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8AFD" w14:textId="3A2C0EBB" w:rsidR="007478E1" w:rsidRPr="007478E1" w:rsidRDefault="007478E1" w:rsidP="007478E1">
      <w:pPr>
        <w:spacing w:line="520" w:lineRule="exact"/>
        <w:rPr>
          <w:rFonts w:ascii="仿宋_GB2312" w:eastAsia="仿宋_GB2312" w:hAnsi="仿宋_GB2312" w:cs="方正小标宋简体"/>
          <w:sz w:val="32"/>
          <w:szCs w:val="32"/>
          <w:lang w:bidi="ar"/>
        </w:rPr>
      </w:pPr>
      <w:bookmarkStart w:id="0" w:name="_Hlk96957746"/>
      <w:r w:rsidRPr="007478E1">
        <w:rPr>
          <w:rFonts w:ascii="仿宋_GB2312" w:eastAsia="仿宋_GB2312" w:hAnsi="仿宋_GB2312" w:cs="方正小标宋简体" w:hint="eastAsia"/>
          <w:sz w:val="32"/>
          <w:szCs w:val="32"/>
          <w:lang w:bidi="ar"/>
        </w:rPr>
        <w:t>附件1</w:t>
      </w:r>
      <w:r>
        <w:rPr>
          <w:rFonts w:ascii="仿宋_GB2312" w:eastAsia="仿宋_GB2312" w:hAnsi="仿宋_GB2312" w:cs="方正小标宋简体" w:hint="eastAsia"/>
          <w:sz w:val="32"/>
          <w:szCs w:val="32"/>
          <w:lang w:bidi="ar"/>
        </w:rPr>
        <w:t>：</w:t>
      </w:r>
    </w:p>
    <w:p w14:paraId="30F1F098" w14:textId="49B0FC72" w:rsidR="003947A9" w:rsidRDefault="003D500D">
      <w:pPr>
        <w:spacing w:line="520" w:lineRule="exact"/>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“青创北京”</w:t>
      </w:r>
      <w:bookmarkEnd w:id="0"/>
      <w:r>
        <w:rPr>
          <w:rFonts w:ascii="方正小标宋简体" w:eastAsia="方正小标宋简体" w:hAnsi="方正小标宋简体" w:cs="方正小标宋简体" w:hint="eastAsia"/>
          <w:sz w:val="36"/>
          <w:szCs w:val="36"/>
          <w:lang w:bidi="ar"/>
        </w:rPr>
        <w:t>2022年“挑战杯”首都大学生</w:t>
      </w:r>
    </w:p>
    <w:p w14:paraId="4CA7CFA2" w14:textId="77777777" w:rsidR="003947A9" w:rsidRDefault="003D500D">
      <w:pPr>
        <w:spacing w:line="520" w:lineRule="exact"/>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创业计划竞赛工作方案</w:t>
      </w:r>
    </w:p>
    <w:p w14:paraId="5CD56094" w14:textId="77777777" w:rsidR="003947A9" w:rsidRDefault="003947A9">
      <w:pPr>
        <w:spacing w:line="520" w:lineRule="exact"/>
        <w:jc w:val="center"/>
        <w:rPr>
          <w:rFonts w:ascii="方正小标宋简体" w:eastAsia="方正小标宋简体" w:hAnsi="方正小标宋简体" w:cs="方正小标宋简体"/>
          <w:sz w:val="36"/>
          <w:szCs w:val="36"/>
          <w:lang w:bidi="ar"/>
        </w:rPr>
      </w:pPr>
    </w:p>
    <w:p w14:paraId="00E6E8BC" w14:textId="26341BC0"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为深入学习领会习近平总书记关于“创新创业创造”重要论述的时代内涵，贯彻落实“为党育人 为国育才”的工作职责，立足首都“国际科技创新中心”建设，为首都创新创业高质量发展发掘培育青年后备人才，引导广大首都青年学子以优异创新创业成果在</w:t>
      </w:r>
      <w:r>
        <w:rPr>
          <w:rFonts w:ascii="仿宋_GB2312" w:eastAsia="仿宋_GB2312" w:hAnsi="仿宋_GB2312" w:cs="仿宋_GB2312"/>
          <w:sz w:val="30"/>
          <w:szCs w:val="30"/>
        </w:rPr>
        <w:t>建团百年之际向党的二十大献礼</w:t>
      </w:r>
      <w:r>
        <w:rPr>
          <w:rFonts w:ascii="仿宋_GB2312" w:eastAsia="仿宋_GB2312" w:hAnsi="仿宋_GB2312" w:cs="仿宋_GB2312" w:hint="eastAsia"/>
          <w:sz w:val="30"/>
          <w:szCs w:val="30"/>
        </w:rPr>
        <w:t>，北京团市委联合</w:t>
      </w:r>
      <w:r w:rsidR="00AA7C94" w:rsidRPr="00AA7C94">
        <w:rPr>
          <w:rFonts w:ascii="仿宋_GB2312" w:eastAsia="仿宋_GB2312" w:hAnsi="仿宋_GB2312" w:cs="仿宋_GB2312" w:hint="eastAsia"/>
          <w:sz w:val="30"/>
          <w:szCs w:val="30"/>
        </w:rPr>
        <w:t>北京市教育委员会、北京市人力资源和社会保障</w:t>
      </w:r>
      <w:r w:rsidR="006277FC">
        <w:rPr>
          <w:rFonts w:ascii="仿宋_GB2312" w:eastAsia="仿宋_GB2312" w:hAnsi="仿宋_GB2312" w:cs="仿宋_GB2312" w:hint="eastAsia"/>
          <w:sz w:val="30"/>
          <w:szCs w:val="30"/>
        </w:rPr>
        <w:t>局</w:t>
      </w:r>
      <w:r w:rsidR="00AA7C94" w:rsidRPr="00AA7C94">
        <w:rPr>
          <w:rFonts w:ascii="仿宋_GB2312" w:eastAsia="仿宋_GB2312" w:hAnsi="仿宋_GB2312" w:cs="仿宋_GB2312" w:hint="eastAsia"/>
          <w:sz w:val="30"/>
          <w:szCs w:val="30"/>
        </w:rPr>
        <w:t>、北京市科学技术协会、中共北京市委农工委、北京市农业农村局（北京市乡村振兴局）、北京城市副中心管理委员会、北京市青年联合会、北京市学生联合会</w:t>
      </w:r>
      <w:r>
        <w:rPr>
          <w:rFonts w:ascii="仿宋_GB2312" w:eastAsia="仿宋_GB2312" w:hAnsi="仿宋_GB2312" w:cs="仿宋_GB2312" w:hint="eastAsia"/>
          <w:sz w:val="30"/>
          <w:szCs w:val="30"/>
        </w:rPr>
        <w:t>开展“青创北京”2022年“挑战杯”首都大学生创业计划竞赛，工作方案如下。</w:t>
      </w:r>
    </w:p>
    <w:p w14:paraId="357B150B" w14:textId="77777777" w:rsidR="003947A9" w:rsidRDefault="003D500D">
      <w:pPr>
        <w:spacing w:line="520" w:lineRule="exact"/>
        <w:ind w:firstLineChars="200" w:firstLine="600"/>
        <w:rPr>
          <w:rFonts w:ascii="仿宋_GB2312" w:eastAsia="仿宋_GB2312" w:hAnsi="仿宋"/>
          <w:sz w:val="30"/>
          <w:szCs w:val="30"/>
          <w:lang w:bidi="ar"/>
        </w:rPr>
      </w:pPr>
      <w:r>
        <w:rPr>
          <w:rFonts w:ascii="黑体" w:eastAsia="黑体" w:hAnsi="黑体" w:hint="eastAsia"/>
          <w:sz w:val="30"/>
          <w:szCs w:val="30"/>
        </w:rPr>
        <w:t>一、竞赛名称</w:t>
      </w:r>
    </w:p>
    <w:p w14:paraId="4DE308EF" w14:textId="77777777" w:rsidR="003947A9" w:rsidRDefault="003D500D">
      <w:pPr>
        <w:spacing w:line="520" w:lineRule="exact"/>
        <w:ind w:firstLineChars="200" w:firstLine="600"/>
        <w:rPr>
          <w:rFonts w:ascii="仿宋_GB2312" w:eastAsia="仿宋_GB2312" w:hAnsi="仿宋"/>
          <w:sz w:val="30"/>
          <w:szCs w:val="30"/>
          <w:lang w:bidi="ar"/>
        </w:rPr>
      </w:pPr>
      <w:r>
        <w:rPr>
          <w:rFonts w:ascii="仿宋_GB2312" w:eastAsia="仿宋_GB2312" w:hAnsi="仿宋" w:hint="eastAsia"/>
          <w:sz w:val="30"/>
          <w:szCs w:val="30"/>
          <w:lang w:bidi="ar"/>
        </w:rPr>
        <w:t>“青创北京”2</w:t>
      </w:r>
      <w:r>
        <w:rPr>
          <w:rFonts w:ascii="仿宋_GB2312" w:eastAsia="仿宋_GB2312" w:hAnsi="仿宋"/>
          <w:sz w:val="30"/>
          <w:szCs w:val="30"/>
          <w:lang w:bidi="ar"/>
        </w:rPr>
        <w:t>022</w:t>
      </w:r>
      <w:r>
        <w:rPr>
          <w:rFonts w:ascii="仿宋_GB2312" w:eastAsia="仿宋_GB2312" w:hAnsi="仿宋" w:hint="eastAsia"/>
          <w:sz w:val="30"/>
          <w:szCs w:val="30"/>
          <w:lang w:bidi="ar"/>
        </w:rPr>
        <w:t>年“挑战杯”首都大学生创业计划竞赛</w:t>
      </w:r>
    </w:p>
    <w:p w14:paraId="19DA9823" w14:textId="77777777" w:rsidR="003947A9" w:rsidRDefault="003D500D">
      <w:pPr>
        <w:spacing w:line="520" w:lineRule="exact"/>
        <w:ind w:firstLineChars="200" w:firstLine="600"/>
        <w:rPr>
          <w:rFonts w:ascii="黑体" w:eastAsia="黑体" w:hAnsi="黑体"/>
          <w:sz w:val="30"/>
          <w:szCs w:val="30"/>
        </w:rPr>
      </w:pPr>
      <w:r>
        <w:rPr>
          <w:rFonts w:ascii="黑体" w:eastAsia="黑体" w:hAnsi="黑体" w:hint="eastAsia"/>
          <w:sz w:val="30"/>
          <w:szCs w:val="30"/>
        </w:rPr>
        <w:t>二、竞赛主题</w:t>
      </w:r>
    </w:p>
    <w:p w14:paraId="720B2BFC" w14:textId="77777777" w:rsidR="003947A9" w:rsidRDefault="003D500D">
      <w:pPr>
        <w:spacing w:line="52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团聚青智 共创未来</w:t>
      </w:r>
    </w:p>
    <w:p w14:paraId="31A3685F" w14:textId="77777777" w:rsidR="003947A9" w:rsidRDefault="003D500D">
      <w:pPr>
        <w:spacing w:line="520" w:lineRule="exact"/>
        <w:ind w:firstLineChars="200" w:firstLine="600"/>
        <w:rPr>
          <w:rFonts w:ascii="黑体" w:eastAsia="黑体" w:hAnsi="黑体"/>
          <w:sz w:val="30"/>
          <w:szCs w:val="30"/>
        </w:rPr>
      </w:pPr>
      <w:r>
        <w:rPr>
          <w:rFonts w:ascii="黑体" w:eastAsia="黑体" w:hAnsi="黑体" w:hint="eastAsia"/>
          <w:sz w:val="30"/>
          <w:szCs w:val="30"/>
        </w:rPr>
        <w:t>三、办赛目标</w:t>
      </w:r>
    </w:p>
    <w:p w14:paraId="64E7C7DF" w14:textId="77777777" w:rsidR="003947A9" w:rsidRDefault="003D500D">
      <w:pPr>
        <w:spacing w:line="520" w:lineRule="exact"/>
        <w:ind w:firstLineChars="200" w:firstLine="600"/>
        <w:rPr>
          <w:rFonts w:ascii="仿宋_GB2312" w:eastAsia="仿宋_GB2312" w:hAnsi="仿宋_GB2312" w:cs="仿宋_GB2312"/>
          <w:sz w:val="30"/>
          <w:szCs w:val="30"/>
        </w:rPr>
      </w:pPr>
      <w:bookmarkStart w:id="1" w:name="OLE_LINK1"/>
      <w:bookmarkStart w:id="2" w:name="OLE_LINK2"/>
      <w:r>
        <w:rPr>
          <w:rFonts w:ascii="仿宋_GB2312" w:eastAsia="仿宋_GB2312" w:hAnsi="仿宋_GB2312" w:cs="仿宋_GB2312" w:hint="eastAsia"/>
          <w:sz w:val="30"/>
          <w:szCs w:val="30"/>
        </w:rPr>
        <w:t>依托“青创北京”工作品牌，充分发挥科创竞赛对于大学生创业本领塑造、创业文化营造、创业链条打造的牵引作用，立足首善标准构建青年大学生创业的“北京模式”。</w:t>
      </w:r>
      <w:r>
        <w:rPr>
          <w:rFonts w:ascii="仿宋_GB2312" w:eastAsia="仿宋_GB2312" w:hAnsi="仿宋_GB2312" w:cs="仿宋_GB2312"/>
          <w:sz w:val="30"/>
          <w:szCs w:val="30"/>
        </w:rPr>
        <w:t>引导</w:t>
      </w:r>
      <w:r>
        <w:rPr>
          <w:rFonts w:ascii="仿宋_GB2312" w:eastAsia="仿宋_GB2312" w:hAnsi="仿宋_GB2312" w:cs="仿宋_GB2312" w:hint="eastAsia"/>
          <w:sz w:val="30"/>
          <w:szCs w:val="30"/>
        </w:rPr>
        <w:t>广大</w:t>
      </w:r>
      <w:r>
        <w:rPr>
          <w:rFonts w:ascii="仿宋_GB2312" w:eastAsia="仿宋_GB2312" w:hAnsi="仿宋_GB2312" w:cs="仿宋_GB2312"/>
          <w:sz w:val="30"/>
          <w:szCs w:val="30"/>
        </w:rPr>
        <w:t>首都青年学生</w:t>
      </w:r>
      <w:r>
        <w:rPr>
          <w:rFonts w:ascii="仿宋_GB2312" w:eastAsia="仿宋_GB2312" w:hAnsi="仿宋_GB2312" w:cs="仿宋_GB2312" w:hint="eastAsia"/>
          <w:sz w:val="30"/>
          <w:szCs w:val="30"/>
        </w:rPr>
        <w:t>投身服务国家战略和首都高质量发展，聚焦科技革命和产业变革、新旧动能转换和经济结构升级、超大城市基层治理现代化和北京城乡融合发展,开展具有前瞻性、落地性、服务性的创业实践活动。深化高校团组织的桥梁纽带作用，推进</w:t>
      </w:r>
      <w:r>
        <w:rPr>
          <w:rFonts w:ascii="仿宋_GB2312" w:eastAsia="仿宋_GB2312" w:hAnsi="仿宋_GB2312" w:cs="仿宋_GB2312"/>
          <w:sz w:val="30"/>
          <w:szCs w:val="30"/>
        </w:rPr>
        <w:t>校地共建</w:t>
      </w:r>
      <w:r>
        <w:rPr>
          <w:rFonts w:ascii="仿宋_GB2312" w:eastAsia="仿宋_GB2312" w:hAnsi="仿宋_GB2312" w:cs="仿宋_GB2312" w:hint="eastAsia"/>
          <w:sz w:val="30"/>
          <w:szCs w:val="30"/>
        </w:rPr>
        <w:t>、</w:t>
      </w:r>
      <w:r>
        <w:rPr>
          <w:rFonts w:ascii="仿宋_GB2312" w:eastAsia="仿宋_GB2312" w:hAnsi="仿宋_GB2312" w:cs="仿宋_GB2312"/>
          <w:sz w:val="30"/>
          <w:szCs w:val="30"/>
        </w:rPr>
        <w:lastRenderedPageBreak/>
        <w:t>校企对接</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校社协同</w:t>
      </w:r>
      <w:r>
        <w:rPr>
          <w:rFonts w:ascii="仿宋_GB2312" w:eastAsia="仿宋_GB2312" w:hAnsi="仿宋_GB2312" w:cs="仿宋_GB2312" w:hint="eastAsia"/>
          <w:sz w:val="30"/>
          <w:szCs w:val="30"/>
        </w:rPr>
        <w:t>、校间联动，完善项目孕育、竞赛比选、企业孵化、成果落地的全周期服务，为首都“五子联动”培育一批具有未来成长潜力的瞪羚企业、</w:t>
      </w:r>
      <w:r>
        <w:rPr>
          <w:rFonts w:ascii="仿宋_GB2312" w:eastAsia="仿宋_GB2312" w:hAnsi="仿宋_GB2312" w:cs="仿宋_GB2312"/>
          <w:sz w:val="30"/>
          <w:szCs w:val="30"/>
        </w:rPr>
        <w:t>独角兽</w:t>
      </w:r>
      <w:r>
        <w:rPr>
          <w:rFonts w:ascii="仿宋_GB2312" w:eastAsia="仿宋_GB2312" w:hAnsi="仿宋_GB2312" w:cs="仿宋_GB2312" w:hint="eastAsia"/>
          <w:sz w:val="30"/>
          <w:szCs w:val="30"/>
        </w:rPr>
        <w:t>幼苗</w:t>
      </w:r>
      <w:r>
        <w:rPr>
          <w:rFonts w:ascii="仿宋_GB2312" w:eastAsia="仿宋_GB2312" w:hAnsi="仿宋_GB2312" w:cs="仿宋_GB2312"/>
          <w:sz w:val="30"/>
          <w:szCs w:val="30"/>
        </w:rPr>
        <w:t>企业</w:t>
      </w:r>
      <w:r>
        <w:rPr>
          <w:rFonts w:ascii="仿宋_GB2312" w:eastAsia="仿宋_GB2312" w:hAnsi="仿宋_GB2312" w:cs="仿宋_GB2312" w:hint="eastAsia"/>
          <w:sz w:val="30"/>
          <w:szCs w:val="30"/>
        </w:rPr>
        <w:t>。在建团</w:t>
      </w:r>
      <w:r>
        <w:rPr>
          <w:rFonts w:ascii="仿宋_GB2312" w:eastAsia="仿宋_GB2312" w:hAnsi="仿宋_GB2312" w:cs="仿宋_GB2312"/>
          <w:sz w:val="30"/>
          <w:szCs w:val="30"/>
        </w:rPr>
        <w:t>百年之际</w:t>
      </w:r>
      <w:r>
        <w:rPr>
          <w:rFonts w:ascii="仿宋_GB2312" w:eastAsia="仿宋_GB2312" w:hAnsi="仿宋_GB2312" w:cs="仿宋_GB2312" w:hint="eastAsia"/>
          <w:sz w:val="30"/>
          <w:szCs w:val="30"/>
        </w:rPr>
        <w:t>，集中展现首都学子干事创业、敢闯善成的昂扬风貌，</w:t>
      </w:r>
      <w:r>
        <w:rPr>
          <w:rFonts w:ascii="仿宋_GB2312" w:eastAsia="仿宋_GB2312" w:hAnsi="仿宋_GB2312" w:cs="仿宋_GB2312"/>
          <w:sz w:val="30"/>
          <w:szCs w:val="30"/>
        </w:rPr>
        <w:t>献礼党的二十大</w:t>
      </w:r>
      <w:r>
        <w:rPr>
          <w:rFonts w:ascii="仿宋_GB2312" w:eastAsia="仿宋_GB2312" w:hAnsi="仿宋_GB2312" w:cs="仿宋_GB2312" w:hint="eastAsia"/>
          <w:sz w:val="30"/>
          <w:szCs w:val="30"/>
        </w:rPr>
        <w:t>。</w:t>
      </w:r>
    </w:p>
    <w:bookmarkEnd w:id="1"/>
    <w:bookmarkEnd w:id="2"/>
    <w:p w14:paraId="2AEB9B2B" w14:textId="77777777" w:rsidR="003947A9" w:rsidRDefault="003D500D">
      <w:pPr>
        <w:spacing w:line="520" w:lineRule="exact"/>
        <w:ind w:firstLineChars="200" w:firstLine="600"/>
        <w:rPr>
          <w:rFonts w:ascii="黑体" w:eastAsia="黑体" w:hAnsi="黑体"/>
          <w:sz w:val="30"/>
          <w:szCs w:val="30"/>
        </w:rPr>
      </w:pPr>
      <w:r>
        <w:rPr>
          <w:rFonts w:ascii="黑体" w:eastAsia="黑体" w:hAnsi="黑体" w:hint="eastAsia"/>
          <w:sz w:val="30"/>
          <w:szCs w:val="30"/>
        </w:rPr>
        <w:t>四、组织机构</w:t>
      </w:r>
    </w:p>
    <w:p w14:paraId="2BAC7C57"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（一）竞赛领导小组</w:t>
      </w:r>
    </w:p>
    <w:p w14:paraId="132AE688" w14:textId="77777777" w:rsidR="003947A9" w:rsidRDefault="003D500D">
      <w:pPr>
        <w:tabs>
          <w:tab w:val="left" w:pos="1980"/>
        </w:tabs>
        <w:spacing w:line="520" w:lineRule="exact"/>
        <w:ind w:firstLineChars="200" w:firstLine="600"/>
        <w:rPr>
          <w:rFonts w:ascii="仿宋_GB2312" w:eastAsia="仿宋_GB2312"/>
          <w:sz w:val="30"/>
          <w:szCs w:val="30"/>
        </w:rPr>
      </w:pPr>
      <w:r>
        <w:rPr>
          <w:rFonts w:ascii="仿宋_GB2312" w:eastAsia="仿宋_GB2312" w:hint="eastAsia"/>
          <w:sz w:val="30"/>
          <w:szCs w:val="30"/>
        </w:rPr>
        <w:t>组  长：共青团北京市委员会书记  李军会</w:t>
      </w:r>
    </w:p>
    <w:p w14:paraId="6FDAA979" w14:textId="44267DB4" w:rsidR="003947A9" w:rsidRPr="00AA7C94" w:rsidRDefault="003D500D">
      <w:pPr>
        <w:tabs>
          <w:tab w:val="left" w:pos="1980"/>
        </w:tabs>
        <w:spacing w:line="520" w:lineRule="exact"/>
        <w:ind w:firstLineChars="200" w:firstLine="600"/>
        <w:rPr>
          <w:rFonts w:ascii="仿宋_GB2312" w:eastAsia="仿宋_GB2312" w:hAnsi="仿宋_GB2312" w:cs="仿宋_GB2312"/>
          <w:sz w:val="30"/>
          <w:szCs w:val="30"/>
        </w:rPr>
      </w:pPr>
      <w:r>
        <w:rPr>
          <w:rFonts w:ascii="仿宋_GB2312" w:eastAsia="仿宋_GB2312" w:hint="eastAsia"/>
          <w:sz w:val="30"/>
          <w:szCs w:val="30"/>
        </w:rPr>
        <w:t>副组长：由</w:t>
      </w:r>
      <w:r w:rsidR="00AA7C94" w:rsidRPr="00AA7C94">
        <w:rPr>
          <w:rFonts w:ascii="仿宋_GB2312" w:eastAsia="仿宋_GB2312" w:hAnsi="仿宋_GB2312" w:cs="仿宋_GB2312" w:hint="eastAsia"/>
          <w:sz w:val="30"/>
          <w:szCs w:val="30"/>
        </w:rPr>
        <w:t>北京市教育委员会、北京市人力资源和社会保障</w:t>
      </w:r>
      <w:r w:rsidR="006277FC">
        <w:rPr>
          <w:rFonts w:ascii="仿宋_GB2312" w:eastAsia="仿宋_GB2312" w:hAnsi="仿宋_GB2312" w:cs="仿宋_GB2312" w:hint="eastAsia"/>
          <w:sz w:val="30"/>
          <w:szCs w:val="30"/>
        </w:rPr>
        <w:t>局</w:t>
      </w:r>
      <w:r w:rsidR="00AA7C94" w:rsidRPr="00AA7C94">
        <w:rPr>
          <w:rFonts w:ascii="仿宋_GB2312" w:eastAsia="仿宋_GB2312" w:hAnsi="仿宋_GB2312" w:cs="仿宋_GB2312" w:hint="eastAsia"/>
          <w:sz w:val="30"/>
          <w:szCs w:val="30"/>
        </w:rPr>
        <w:t>、北京市科学技术协会、中共北京市委农工委、北京市农业农村局（北京市乡村振兴局）、北京城市副中心管理委员会、北京市青年联合会、北京市学生联合会</w:t>
      </w:r>
      <w:r w:rsidRPr="00AA7C94">
        <w:rPr>
          <w:rFonts w:ascii="仿宋_GB2312" w:eastAsia="仿宋_GB2312" w:hAnsi="仿宋_GB2312" w:cs="仿宋_GB2312" w:hint="eastAsia"/>
          <w:sz w:val="30"/>
          <w:szCs w:val="30"/>
        </w:rPr>
        <w:t>等主办单位的相关领导以及首都师范大学、北京物资学院的校领导担任。</w:t>
      </w:r>
    </w:p>
    <w:p w14:paraId="32A47E65"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（二）竞赛组织委员会</w:t>
      </w:r>
    </w:p>
    <w:p w14:paraId="6B91B0D8" w14:textId="77777777" w:rsidR="003947A9" w:rsidRDefault="003D500D">
      <w:pPr>
        <w:spacing w:line="520" w:lineRule="exact"/>
        <w:ind w:firstLineChars="200" w:firstLine="600"/>
        <w:rPr>
          <w:rFonts w:ascii="仿宋_GB2312" w:eastAsia="仿宋_GB2312" w:hAnsi="仿宋_GB2312"/>
          <w:bCs/>
          <w:sz w:val="30"/>
          <w:szCs w:val="30"/>
        </w:rPr>
      </w:pPr>
      <w:r>
        <w:rPr>
          <w:rFonts w:ascii="仿宋_GB2312" w:eastAsia="仿宋_GB2312" w:hAnsi="仿宋_GB2312"/>
          <w:bCs/>
          <w:sz w:val="30"/>
          <w:szCs w:val="30"/>
        </w:rPr>
        <w:t>主    任：李  健  共青团北京市委员会副书记</w:t>
      </w:r>
    </w:p>
    <w:p w14:paraId="4F3A4B99"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杨志成  首都师范大学党委常委、副校长</w:t>
      </w:r>
    </w:p>
    <w:p w14:paraId="0A73139D"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沈小静  北京物资学院党委副书记</w:t>
      </w:r>
    </w:p>
    <w:p w14:paraId="7BC41824" w14:textId="77777777" w:rsidR="003947A9" w:rsidRDefault="003D500D">
      <w:pPr>
        <w:spacing w:line="520" w:lineRule="exact"/>
        <w:ind w:leftChars="50" w:left="105" w:firstLineChars="150" w:firstLine="450"/>
        <w:rPr>
          <w:rFonts w:ascii="仿宋_GB2312" w:eastAsia="仿宋_GB2312" w:hAnsi="仿宋_GB2312"/>
          <w:bCs/>
          <w:sz w:val="30"/>
          <w:szCs w:val="30"/>
        </w:rPr>
      </w:pPr>
      <w:r>
        <w:rPr>
          <w:rFonts w:ascii="仿宋_GB2312" w:eastAsia="仿宋_GB2312" w:hAnsi="仿宋_GB2312"/>
          <w:bCs/>
          <w:sz w:val="30"/>
          <w:szCs w:val="30"/>
        </w:rPr>
        <w:t>副 主 任：刘炳全  共青团北京市委员会二级巡视员</w:t>
      </w:r>
      <w:r>
        <w:rPr>
          <w:rFonts w:ascii="仿宋_GB2312" w:eastAsia="仿宋_GB2312" w:hAnsi="仿宋_GB2312" w:hint="eastAsia"/>
          <w:bCs/>
          <w:sz w:val="30"/>
          <w:szCs w:val="30"/>
        </w:rPr>
        <w:t>、</w:t>
      </w:r>
    </w:p>
    <w:p w14:paraId="2CDF206E" w14:textId="77777777" w:rsidR="003947A9" w:rsidRDefault="003D500D">
      <w:pPr>
        <w:spacing w:line="520" w:lineRule="exact"/>
        <w:ind w:leftChars="50" w:left="105" w:firstLineChars="1050" w:firstLine="3150"/>
        <w:rPr>
          <w:rFonts w:ascii="仿宋_GB2312" w:eastAsia="仿宋_GB2312" w:hAnsi="仿宋_GB2312"/>
          <w:bCs/>
          <w:sz w:val="30"/>
          <w:szCs w:val="30"/>
        </w:rPr>
      </w:pPr>
      <w:r>
        <w:rPr>
          <w:rFonts w:ascii="仿宋_GB2312" w:eastAsia="仿宋_GB2312" w:hAnsi="仿宋_GB2312"/>
          <w:bCs/>
          <w:sz w:val="30"/>
          <w:szCs w:val="30"/>
        </w:rPr>
        <w:t>大学中专工作部部长</w:t>
      </w:r>
    </w:p>
    <w:p w14:paraId="06EBDF7A"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刘  霄  北京市教育委员会高教处处长</w:t>
      </w:r>
    </w:p>
    <w:p w14:paraId="21E8F1B0"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hint="eastAsia"/>
          <w:bCs/>
          <w:sz w:val="30"/>
          <w:szCs w:val="30"/>
        </w:rPr>
        <w:t xml:space="preserve">王 </w:t>
      </w:r>
      <w:r>
        <w:rPr>
          <w:rFonts w:ascii="仿宋_GB2312" w:eastAsia="仿宋_GB2312" w:hAnsi="仿宋_GB2312"/>
          <w:bCs/>
          <w:sz w:val="30"/>
          <w:szCs w:val="30"/>
        </w:rPr>
        <w:t xml:space="preserve"> </w:t>
      </w:r>
      <w:r>
        <w:rPr>
          <w:rFonts w:ascii="仿宋_GB2312" w:eastAsia="仿宋_GB2312" w:hAnsi="仿宋_GB2312" w:hint="eastAsia"/>
          <w:bCs/>
          <w:sz w:val="30"/>
          <w:szCs w:val="30"/>
        </w:rPr>
        <w:t xml:space="preserve">栋 </w:t>
      </w:r>
      <w:r>
        <w:rPr>
          <w:rFonts w:ascii="仿宋_GB2312" w:eastAsia="仿宋_GB2312" w:hAnsi="仿宋_GB2312"/>
          <w:bCs/>
          <w:sz w:val="30"/>
          <w:szCs w:val="30"/>
        </w:rPr>
        <w:t xml:space="preserve"> </w:t>
      </w:r>
      <w:r>
        <w:rPr>
          <w:rFonts w:ascii="仿宋_GB2312" w:eastAsia="仿宋_GB2312" w:hAnsi="仿宋_GB2312" w:hint="eastAsia"/>
          <w:bCs/>
          <w:sz w:val="30"/>
          <w:szCs w:val="30"/>
        </w:rPr>
        <w:t>北京市教育委员会学生处处长</w:t>
      </w:r>
    </w:p>
    <w:p w14:paraId="008CA06B"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刘洪朗</w:t>
      </w:r>
      <w:r>
        <w:rPr>
          <w:rFonts w:ascii="仿宋_GB2312" w:eastAsia="仿宋_GB2312" w:hAnsi="仿宋_GB2312" w:hint="eastAsia"/>
          <w:bCs/>
          <w:sz w:val="30"/>
          <w:szCs w:val="30"/>
        </w:rPr>
        <w:t xml:space="preserve"> </w:t>
      </w:r>
      <w:r>
        <w:rPr>
          <w:rFonts w:ascii="仿宋_GB2312" w:eastAsia="仿宋_GB2312" w:hAnsi="仿宋_GB2312"/>
          <w:bCs/>
          <w:sz w:val="30"/>
          <w:szCs w:val="30"/>
        </w:rPr>
        <w:t xml:space="preserve"> 北京市人力资源和社会保障局</w:t>
      </w:r>
    </w:p>
    <w:p w14:paraId="0701D752" w14:textId="77777777" w:rsidR="00256082" w:rsidRDefault="003D500D" w:rsidP="00256082">
      <w:pPr>
        <w:spacing w:line="520" w:lineRule="exact"/>
        <w:ind w:firstLineChars="1100" w:firstLine="3300"/>
        <w:rPr>
          <w:rFonts w:ascii="仿宋_GB2312" w:eastAsia="仿宋_GB2312" w:hAnsi="仿宋_GB2312"/>
          <w:bCs/>
          <w:sz w:val="30"/>
          <w:szCs w:val="30"/>
        </w:rPr>
      </w:pPr>
      <w:r>
        <w:rPr>
          <w:rFonts w:ascii="仿宋_GB2312" w:eastAsia="仿宋_GB2312" w:hAnsi="仿宋_GB2312"/>
          <w:bCs/>
          <w:sz w:val="30"/>
          <w:szCs w:val="30"/>
        </w:rPr>
        <w:t>大中专毕业生就业处</w:t>
      </w:r>
      <w:r>
        <w:rPr>
          <w:rFonts w:ascii="仿宋_GB2312" w:eastAsia="仿宋_GB2312" w:hAnsi="仿宋_GB2312" w:hint="eastAsia"/>
          <w:bCs/>
          <w:sz w:val="30"/>
          <w:szCs w:val="30"/>
        </w:rPr>
        <w:t>处长</w:t>
      </w:r>
    </w:p>
    <w:p w14:paraId="686F7E18" w14:textId="18455C87" w:rsidR="00256082" w:rsidRDefault="00256082" w:rsidP="00256082">
      <w:pPr>
        <w:spacing w:line="520" w:lineRule="exact"/>
        <w:ind w:firstLineChars="700" w:firstLine="2100"/>
        <w:rPr>
          <w:rFonts w:ascii="仿宋_GB2312" w:eastAsia="仿宋_GB2312" w:hAnsi="仿宋_GB2312"/>
          <w:bCs/>
          <w:sz w:val="30"/>
          <w:szCs w:val="30"/>
        </w:rPr>
      </w:pPr>
      <w:r>
        <w:rPr>
          <w:rFonts w:ascii="仿宋_GB2312" w:eastAsia="仿宋_GB2312" w:hAnsi="仿宋_GB2312" w:hint="eastAsia"/>
          <w:bCs/>
          <w:sz w:val="30"/>
          <w:szCs w:val="30"/>
        </w:rPr>
        <w:t xml:space="preserve">付 </w:t>
      </w:r>
      <w:r>
        <w:rPr>
          <w:rFonts w:ascii="仿宋_GB2312" w:eastAsia="仿宋_GB2312" w:hAnsi="仿宋_GB2312"/>
          <w:bCs/>
          <w:sz w:val="30"/>
          <w:szCs w:val="30"/>
        </w:rPr>
        <w:t xml:space="preserve"> </w:t>
      </w:r>
      <w:r>
        <w:rPr>
          <w:rFonts w:ascii="仿宋_GB2312" w:eastAsia="仿宋_GB2312" w:hAnsi="仿宋_GB2312" w:hint="eastAsia"/>
          <w:bCs/>
          <w:sz w:val="30"/>
          <w:szCs w:val="30"/>
        </w:rPr>
        <w:t xml:space="preserve">鹏 </w:t>
      </w:r>
      <w:r>
        <w:rPr>
          <w:rFonts w:ascii="仿宋_GB2312" w:eastAsia="仿宋_GB2312" w:hAnsi="仿宋_GB2312"/>
          <w:bCs/>
          <w:sz w:val="30"/>
          <w:szCs w:val="30"/>
        </w:rPr>
        <w:t xml:space="preserve"> </w:t>
      </w:r>
      <w:r w:rsidRPr="00256082">
        <w:rPr>
          <w:rFonts w:ascii="仿宋_GB2312" w:eastAsia="仿宋_GB2312" w:hAnsi="仿宋_GB2312" w:hint="eastAsia"/>
          <w:bCs/>
          <w:sz w:val="30"/>
          <w:szCs w:val="30"/>
        </w:rPr>
        <w:t>中共北京市委农村工作委员会</w:t>
      </w:r>
    </w:p>
    <w:p w14:paraId="2E036C33" w14:textId="6BA9B41C" w:rsidR="00256082" w:rsidRPr="00256082" w:rsidRDefault="00256082" w:rsidP="00256082">
      <w:pPr>
        <w:spacing w:line="520" w:lineRule="exact"/>
        <w:ind w:firstLineChars="1100" w:firstLine="3300"/>
        <w:rPr>
          <w:rFonts w:ascii="仿宋_GB2312" w:eastAsia="仿宋_GB2312" w:hAnsi="仿宋_GB2312"/>
          <w:bCs/>
          <w:sz w:val="30"/>
          <w:szCs w:val="30"/>
        </w:rPr>
      </w:pPr>
      <w:r w:rsidRPr="00256082">
        <w:rPr>
          <w:rFonts w:ascii="仿宋_GB2312" w:eastAsia="仿宋_GB2312" w:hAnsi="仿宋_GB2312" w:hint="eastAsia"/>
          <w:bCs/>
          <w:sz w:val="30"/>
          <w:szCs w:val="30"/>
        </w:rPr>
        <w:t>人才工作处处长</w:t>
      </w:r>
    </w:p>
    <w:p w14:paraId="57C2C21A"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尹树国  北京市科学技术协会科普部部长</w:t>
      </w:r>
    </w:p>
    <w:p w14:paraId="659D392C"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lastRenderedPageBreak/>
        <w:t>齐成龙  首都师范大学团委书记</w:t>
      </w:r>
    </w:p>
    <w:p w14:paraId="5BA72759" w14:textId="77777777" w:rsidR="003947A9" w:rsidRDefault="003D500D">
      <w:pPr>
        <w:spacing w:line="520" w:lineRule="exact"/>
        <w:ind w:firstLineChars="700" w:firstLine="2100"/>
        <w:rPr>
          <w:rFonts w:ascii="仿宋_GB2312" w:eastAsia="仿宋_GB2312" w:hAnsi="仿宋_GB2312"/>
          <w:bCs/>
          <w:sz w:val="30"/>
          <w:szCs w:val="30"/>
        </w:rPr>
      </w:pPr>
      <w:r>
        <w:rPr>
          <w:rFonts w:ascii="仿宋_GB2312" w:eastAsia="仿宋_GB2312" w:hAnsi="仿宋_GB2312"/>
          <w:bCs/>
          <w:sz w:val="30"/>
          <w:szCs w:val="30"/>
        </w:rPr>
        <w:t>张燕燕  北京物资学院团委书记</w:t>
      </w:r>
    </w:p>
    <w:p w14:paraId="5BFDDB2C" w14:textId="77777777" w:rsidR="003D6ED9" w:rsidRDefault="003D500D">
      <w:pPr>
        <w:spacing w:line="520" w:lineRule="exact"/>
        <w:ind w:firstLineChars="200" w:firstLine="600"/>
        <w:rPr>
          <w:rFonts w:ascii="仿宋_GB2312" w:eastAsia="仿宋_GB2312" w:hAnsi="仿宋_GB2312"/>
          <w:bCs/>
          <w:sz w:val="30"/>
          <w:szCs w:val="30"/>
        </w:rPr>
      </w:pPr>
      <w:r>
        <w:rPr>
          <w:rFonts w:ascii="仿宋_GB2312" w:eastAsia="仿宋_GB2312" w:hAnsi="仿宋_GB2312"/>
          <w:bCs/>
          <w:sz w:val="30"/>
          <w:szCs w:val="30"/>
        </w:rPr>
        <w:t>秘 书 长：孟宪博  共青团北京市委员会</w:t>
      </w:r>
    </w:p>
    <w:p w14:paraId="369D5D6B" w14:textId="145C7B89" w:rsidR="003947A9" w:rsidRDefault="003D500D" w:rsidP="003D6ED9">
      <w:pPr>
        <w:spacing w:line="520" w:lineRule="exact"/>
        <w:ind w:firstLineChars="1100" w:firstLine="3300"/>
        <w:rPr>
          <w:rFonts w:ascii="仿宋_GB2312" w:eastAsia="仿宋_GB2312" w:hAnsi="仿宋_GB2312"/>
          <w:bCs/>
          <w:sz w:val="30"/>
          <w:szCs w:val="30"/>
        </w:rPr>
      </w:pPr>
      <w:r>
        <w:rPr>
          <w:rFonts w:ascii="仿宋_GB2312" w:eastAsia="仿宋_GB2312" w:hAnsi="仿宋_GB2312"/>
          <w:bCs/>
          <w:sz w:val="30"/>
          <w:szCs w:val="30"/>
        </w:rPr>
        <w:t>大学</w:t>
      </w:r>
      <w:r w:rsidR="003D6ED9">
        <w:rPr>
          <w:rFonts w:ascii="仿宋_GB2312" w:eastAsia="仿宋_GB2312" w:hAnsi="仿宋_GB2312" w:hint="eastAsia"/>
          <w:bCs/>
          <w:sz w:val="30"/>
          <w:szCs w:val="30"/>
        </w:rPr>
        <w:t>中专工作</w:t>
      </w:r>
      <w:r>
        <w:rPr>
          <w:rFonts w:ascii="仿宋_GB2312" w:eastAsia="仿宋_GB2312" w:hAnsi="仿宋_GB2312"/>
          <w:bCs/>
          <w:sz w:val="30"/>
          <w:szCs w:val="30"/>
        </w:rPr>
        <w:t>部副部长</w:t>
      </w:r>
    </w:p>
    <w:p w14:paraId="4E15B4C7" w14:textId="77777777" w:rsidR="003947A9" w:rsidRDefault="003D500D">
      <w:pPr>
        <w:spacing w:line="520" w:lineRule="exact"/>
        <w:ind w:firstLineChars="200" w:firstLine="600"/>
        <w:rPr>
          <w:rFonts w:ascii="仿宋_GB2312" w:eastAsia="仿宋_GB2312" w:hAnsi="仿宋_GB2312"/>
          <w:bCs/>
          <w:sz w:val="30"/>
          <w:szCs w:val="30"/>
        </w:rPr>
      </w:pPr>
      <w:r>
        <w:rPr>
          <w:rFonts w:ascii="仿宋_GB2312" w:eastAsia="仿宋_GB2312" w:hAnsi="仿宋_GB2312"/>
          <w:bCs/>
          <w:sz w:val="30"/>
          <w:szCs w:val="30"/>
        </w:rPr>
        <w:t>副秘书长：周  峰  首都师范大学团委副书记</w:t>
      </w:r>
    </w:p>
    <w:p w14:paraId="31C50724" w14:textId="77777777" w:rsidR="003947A9" w:rsidRDefault="003D500D">
      <w:pPr>
        <w:spacing w:line="520" w:lineRule="exact"/>
        <w:ind w:firstLineChars="200" w:firstLine="600"/>
        <w:rPr>
          <w:rFonts w:ascii="仿宋_GB2312" w:eastAsia="仿宋_GB2312" w:hAnsi="仿宋_GB2312"/>
          <w:bCs/>
          <w:sz w:val="30"/>
          <w:szCs w:val="30"/>
        </w:rPr>
      </w:pPr>
      <w:r>
        <w:rPr>
          <w:rFonts w:ascii="仿宋_GB2312" w:eastAsia="仿宋_GB2312" w:hAnsi="仿宋_GB2312"/>
          <w:bCs/>
          <w:sz w:val="30"/>
          <w:szCs w:val="30"/>
        </w:rPr>
        <w:t xml:space="preserve">          刘婷婷  北京物资学院团委副书记</w:t>
      </w:r>
    </w:p>
    <w:p w14:paraId="6EAFC98A"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（三）组织委员会下设竞赛办公室</w:t>
      </w:r>
    </w:p>
    <w:p w14:paraId="68D3AEB0" w14:textId="77777777" w:rsidR="003947A9" w:rsidRDefault="003D500D">
      <w:pPr>
        <w:spacing w:line="520" w:lineRule="exact"/>
        <w:ind w:firstLineChars="200" w:firstLine="600"/>
        <w:rPr>
          <w:rFonts w:ascii="仿宋_GB2312" w:eastAsia="仿宋_GB2312"/>
          <w:sz w:val="30"/>
          <w:szCs w:val="30"/>
        </w:rPr>
      </w:pPr>
      <w:r>
        <w:rPr>
          <w:rFonts w:ascii="仿宋_GB2312" w:eastAsia="仿宋_GB2312"/>
          <w:sz w:val="30"/>
          <w:szCs w:val="30"/>
        </w:rPr>
        <w:t>主    任：齐成龙  首都师范大学团委书记</w:t>
      </w:r>
    </w:p>
    <w:p w14:paraId="1BE18402" w14:textId="77777777" w:rsidR="003947A9" w:rsidRDefault="003D500D">
      <w:pPr>
        <w:spacing w:line="520" w:lineRule="exact"/>
        <w:ind w:firstLineChars="700" w:firstLine="2100"/>
        <w:rPr>
          <w:rFonts w:ascii="仿宋_GB2312" w:eastAsia="仿宋_GB2312"/>
          <w:sz w:val="30"/>
          <w:szCs w:val="30"/>
        </w:rPr>
      </w:pPr>
      <w:r>
        <w:rPr>
          <w:rFonts w:ascii="仿宋_GB2312" w:eastAsia="仿宋_GB2312"/>
          <w:sz w:val="30"/>
          <w:szCs w:val="30"/>
        </w:rPr>
        <w:t>张燕燕  北京物资学院团委书记</w:t>
      </w:r>
    </w:p>
    <w:p w14:paraId="3592140C" w14:textId="77777777" w:rsidR="003947A9" w:rsidRDefault="003D500D">
      <w:pPr>
        <w:spacing w:line="520" w:lineRule="exact"/>
        <w:ind w:firstLineChars="200" w:firstLine="600"/>
        <w:rPr>
          <w:rFonts w:ascii="仿宋_GB2312" w:eastAsia="仿宋_GB2312"/>
          <w:sz w:val="30"/>
          <w:szCs w:val="30"/>
        </w:rPr>
      </w:pPr>
      <w:r>
        <w:rPr>
          <w:rFonts w:ascii="仿宋_GB2312" w:eastAsia="仿宋_GB2312"/>
          <w:sz w:val="30"/>
          <w:szCs w:val="30"/>
        </w:rPr>
        <w:t>联 系 人：周  峰  首都师范大学团委副书记</w:t>
      </w:r>
    </w:p>
    <w:p w14:paraId="4017E999" w14:textId="77777777" w:rsidR="003947A9" w:rsidRDefault="003D500D">
      <w:pPr>
        <w:spacing w:line="520" w:lineRule="exact"/>
        <w:ind w:firstLineChars="200" w:firstLine="600"/>
        <w:rPr>
          <w:rFonts w:ascii="仿宋_GB2312" w:eastAsia="仿宋_GB2312"/>
          <w:sz w:val="30"/>
          <w:szCs w:val="30"/>
        </w:rPr>
      </w:pPr>
      <w:r>
        <w:rPr>
          <w:rFonts w:ascii="仿宋_GB2312" w:eastAsia="仿宋_GB2312"/>
          <w:sz w:val="30"/>
          <w:szCs w:val="30"/>
        </w:rPr>
        <w:t xml:space="preserve">          刘婷婷  北京物资学院团委副书记</w:t>
      </w:r>
    </w:p>
    <w:p w14:paraId="7069793B" w14:textId="77777777" w:rsidR="003947A9" w:rsidRDefault="003D500D">
      <w:pPr>
        <w:spacing w:line="520" w:lineRule="exact"/>
        <w:ind w:firstLineChars="200" w:firstLine="600"/>
        <w:rPr>
          <w:rFonts w:ascii="黑体" w:eastAsia="黑体" w:cs="黑体"/>
          <w:sz w:val="30"/>
          <w:szCs w:val="30"/>
          <w:lang w:bidi="ar"/>
        </w:rPr>
      </w:pPr>
      <w:r>
        <w:rPr>
          <w:rFonts w:ascii="黑体" w:eastAsia="黑体" w:cs="黑体" w:hint="eastAsia"/>
          <w:sz w:val="30"/>
          <w:szCs w:val="30"/>
          <w:lang w:bidi="ar"/>
        </w:rPr>
        <w:t>五、赛事架构</w:t>
      </w:r>
    </w:p>
    <w:p w14:paraId="195CC6CB" w14:textId="77777777" w:rsidR="003947A9" w:rsidRDefault="003D500D">
      <w:pPr>
        <w:spacing w:line="520" w:lineRule="exact"/>
        <w:ind w:firstLineChars="200" w:firstLine="600"/>
        <w:rPr>
          <w:rFonts w:ascii="仿宋_GB2312" w:eastAsia="仿宋_GB2312" w:hAnsi="仿宋_GB2312" w:cs="黑体"/>
          <w:sz w:val="30"/>
          <w:szCs w:val="30"/>
          <w:lang w:bidi="ar"/>
        </w:rPr>
      </w:pPr>
      <w:r>
        <w:rPr>
          <w:rFonts w:ascii="Times New Roman" w:eastAsia="仿宋_GB2312" w:hAnsi="Times New Roman" w:hint="eastAsia"/>
          <w:sz w:val="30"/>
          <w:szCs w:val="30"/>
        </w:rPr>
        <w:t>对标“挑战杯”国赛相关要求，结合首都特点</w:t>
      </w:r>
      <w:r>
        <w:rPr>
          <w:rFonts w:ascii="Times New Roman" w:eastAsia="仿宋_GB2312" w:hAnsi="Times New Roman"/>
          <w:sz w:val="30"/>
          <w:szCs w:val="30"/>
        </w:rPr>
        <w:t>和发展需要，</w:t>
      </w:r>
      <w:r>
        <w:rPr>
          <w:rFonts w:ascii="Times New Roman" w:eastAsia="仿宋_GB2312" w:hAnsi="Times New Roman" w:hint="eastAsia"/>
          <w:sz w:val="30"/>
          <w:szCs w:val="30"/>
        </w:rPr>
        <w:t>本届竞赛采取“一杯五</w:t>
      </w:r>
      <w:r>
        <w:rPr>
          <w:rFonts w:ascii="Times New Roman" w:eastAsia="仿宋_GB2312" w:hAnsi="Times New Roman"/>
          <w:sz w:val="30"/>
          <w:szCs w:val="30"/>
        </w:rPr>
        <w:t>赛</w:t>
      </w:r>
      <w:r>
        <w:rPr>
          <w:rFonts w:ascii="Times New Roman" w:eastAsia="仿宋_GB2312" w:hAnsi="Times New Roman"/>
          <w:sz w:val="30"/>
          <w:szCs w:val="30"/>
        </w:rPr>
        <w:t>”</w:t>
      </w:r>
      <w:r>
        <w:rPr>
          <w:rFonts w:ascii="Times New Roman" w:eastAsia="仿宋_GB2312" w:hAnsi="Times New Roman" w:hint="eastAsia"/>
          <w:sz w:val="30"/>
          <w:szCs w:val="30"/>
        </w:rPr>
        <w:t>赛制</w:t>
      </w:r>
      <w:r>
        <w:rPr>
          <w:rFonts w:ascii="Times New Roman" w:eastAsia="仿宋_GB2312" w:hAnsi="Times New Roman"/>
          <w:sz w:val="30"/>
          <w:szCs w:val="30"/>
        </w:rPr>
        <w:t>，</w:t>
      </w:r>
      <w:r>
        <w:rPr>
          <w:rFonts w:ascii="Times New Roman" w:eastAsia="仿宋_GB2312" w:hAnsi="Times New Roman" w:hint="eastAsia"/>
          <w:sz w:val="30"/>
          <w:szCs w:val="30"/>
        </w:rPr>
        <w:t>引入揭榜挂帅机制，设立一个</w:t>
      </w:r>
      <w:r>
        <w:rPr>
          <w:rFonts w:ascii="Times New Roman" w:eastAsia="仿宋_GB2312" w:hAnsi="Times New Roman"/>
          <w:sz w:val="30"/>
          <w:szCs w:val="30"/>
        </w:rPr>
        <w:t>“</w:t>
      </w:r>
      <w:r>
        <w:rPr>
          <w:rFonts w:ascii="Times New Roman" w:eastAsia="仿宋_GB2312" w:hAnsi="Times New Roman" w:hint="eastAsia"/>
          <w:sz w:val="30"/>
          <w:szCs w:val="30"/>
        </w:rPr>
        <w:t>挑战杯</w:t>
      </w:r>
      <w:r>
        <w:rPr>
          <w:rFonts w:ascii="Times New Roman" w:eastAsia="仿宋_GB2312" w:hAnsi="Times New Roman"/>
          <w:sz w:val="30"/>
          <w:szCs w:val="30"/>
        </w:rPr>
        <w:t>”</w:t>
      </w:r>
      <w:r>
        <w:rPr>
          <w:rFonts w:ascii="Times New Roman" w:eastAsia="仿宋_GB2312" w:hAnsi="Times New Roman" w:hint="eastAsia"/>
          <w:sz w:val="30"/>
          <w:szCs w:val="30"/>
        </w:rPr>
        <w:t>创业计划竞赛主赛道和</w:t>
      </w:r>
      <w:r>
        <w:rPr>
          <w:rFonts w:ascii="仿宋_GB2312" w:eastAsia="仿宋_GB2312" w:hAnsi="仿宋_GB2312" w:cs="仿宋_GB2312" w:hint="eastAsia"/>
          <w:sz w:val="30"/>
          <w:szCs w:val="30"/>
        </w:rPr>
        <w:t>“青绘团史”文化创意赛道、“青振京郊”乡村振兴赛道</w:t>
      </w:r>
      <w:r>
        <w:rPr>
          <w:rFonts w:ascii="Times New Roman" w:eastAsia="仿宋_GB2312" w:hAnsi="Times New Roman" w:hint="eastAsia"/>
          <w:sz w:val="30"/>
          <w:szCs w:val="30"/>
        </w:rPr>
        <w:t>、</w:t>
      </w:r>
      <w:r>
        <w:rPr>
          <w:rFonts w:ascii="仿宋_GB2312" w:eastAsia="仿宋_GB2312" w:hAnsi="仿宋_GB2312" w:cs="仿宋_GB2312" w:hint="eastAsia"/>
          <w:sz w:val="30"/>
          <w:szCs w:val="30"/>
        </w:rPr>
        <w:t>“青创副中心”副中心创业赛道</w:t>
      </w:r>
      <w:r>
        <w:rPr>
          <w:rFonts w:ascii="Times New Roman" w:eastAsia="仿宋_GB2312" w:hAnsi="Times New Roman" w:hint="eastAsia"/>
          <w:sz w:val="30"/>
          <w:szCs w:val="30"/>
        </w:rPr>
        <w:t>、</w:t>
      </w:r>
      <w:r>
        <w:rPr>
          <w:rFonts w:ascii="仿宋_GB2312" w:eastAsia="仿宋_GB2312" w:hAnsi="仿宋_GB2312" w:cs="仿宋_GB2312" w:hint="eastAsia"/>
          <w:sz w:val="30"/>
          <w:szCs w:val="30"/>
        </w:rPr>
        <w:t>“青力冬奥”冬奥遗产转化赛道和“青系四海”留学生赛道</w:t>
      </w:r>
      <w:r>
        <w:rPr>
          <w:rFonts w:ascii="Times New Roman" w:eastAsia="仿宋_GB2312" w:hAnsi="Times New Roman" w:hint="eastAsia"/>
          <w:sz w:val="30"/>
          <w:szCs w:val="30"/>
        </w:rPr>
        <w:t>五个专项赛道。</w:t>
      </w:r>
    </w:p>
    <w:p w14:paraId="1743250D" w14:textId="77777777" w:rsidR="003947A9" w:rsidRDefault="003D500D">
      <w:pPr>
        <w:spacing w:line="520" w:lineRule="exact"/>
        <w:ind w:firstLineChars="200" w:firstLine="600"/>
        <w:rPr>
          <w:rFonts w:ascii="黑体" w:eastAsia="黑体"/>
          <w:sz w:val="30"/>
          <w:szCs w:val="30"/>
        </w:rPr>
      </w:pPr>
      <w:r>
        <w:rPr>
          <w:rFonts w:ascii="黑体" w:eastAsia="黑体" w:cs="黑体" w:hint="eastAsia"/>
          <w:sz w:val="30"/>
          <w:szCs w:val="30"/>
          <w:lang w:bidi="ar"/>
        </w:rPr>
        <w:t>六、赛事安排</w:t>
      </w:r>
    </w:p>
    <w:p w14:paraId="05F12C42"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（一）参赛对象</w:t>
      </w:r>
    </w:p>
    <w:p w14:paraId="103B8CDD" w14:textId="77777777" w:rsidR="003947A9" w:rsidRDefault="003D500D">
      <w:pPr>
        <w:spacing w:line="520" w:lineRule="exact"/>
        <w:ind w:firstLineChars="200" w:firstLine="600"/>
        <w:rPr>
          <w:rFonts w:ascii="仿宋_GB2312" w:eastAsia="仿宋_GB2312" w:hAnsi="仿宋"/>
          <w:sz w:val="30"/>
          <w:szCs w:val="30"/>
        </w:rPr>
      </w:pPr>
      <w:r>
        <w:rPr>
          <w:rFonts w:ascii="楷体_GB2312" w:eastAsia="楷体_GB2312" w:hAnsi="仿宋" w:cs="楷体_GB2312"/>
          <w:sz w:val="30"/>
          <w:szCs w:val="30"/>
          <w:lang w:bidi="ar"/>
        </w:rPr>
        <w:t>1.普通高校学生：</w:t>
      </w:r>
      <w:r>
        <w:rPr>
          <w:rFonts w:ascii="仿宋_GB2312" w:eastAsia="仿宋_GB2312" w:hAnsi="仿宋" w:hint="eastAsia"/>
          <w:sz w:val="30"/>
          <w:szCs w:val="30"/>
          <w:lang w:bidi="ar"/>
        </w:rPr>
        <w:t>2022年6月1日以前正式注册的全日制非成人教育的</w:t>
      </w:r>
      <w:r>
        <w:rPr>
          <w:rFonts w:ascii="仿宋_GB2312" w:eastAsia="仿宋_GB2312" w:hAnsi="仿宋" w:cs="仿宋_GB2312" w:hint="eastAsia"/>
          <w:sz w:val="30"/>
          <w:szCs w:val="30"/>
          <w:lang w:bidi="ar"/>
        </w:rPr>
        <w:t>各类普通高等学校在校专科生、留学生、本科生、硕士研究生（不含在职研究生）。</w:t>
      </w:r>
    </w:p>
    <w:p w14:paraId="5797A631" w14:textId="77777777" w:rsidR="003947A9" w:rsidRDefault="003D500D">
      <w:pPr>
        <w:spacing w:line="520" w:lineRule="exact"/>
        <w:ind w:firstLineChars="200" w:firstLine="600"/>
        <w:rPr>
          <w:rFonts w:ascii="仿宋_GB2312" w:eastAsia="仿宋_GB2312" w:hAnsi="仿宋"/>
          <w:sz w:val="30"/>
          <w:szCs w:val="30"/>
        </w:rPr>
      </w:pPr>
      <w:r>
        <w:rPr>
          <w:rFonts w:ascii="楷体_GB2312" w:eastAsia="楷体_GB2312" w:hAnsi="仿宋"/>
          <w:sz w:val="30"/>
          <w:szCs w:val="30"/>
          <w:lang w:bidi="ar"/>
        </w:rPr>
        <w:t>2.职业院校学生：</w:t>
      </w:r>
      <w:r>
        <w:rPr>
          <w:rFonts w:ascii="仿宋_GB2312" w:eastAsia="仿宋_GB2312" w:hAnsi="仿宋" w:cs="仿宋_GB2312" w:hint="eastAsia"/>
          <w:sz w:val="30"/>
          <w:szCs w:val="30"/>
          <w:lang w:bidi="ar"/>
        </w:rPr>
        <w:t>2</w:t>
      </w:r>
      <w:r>
        <w:rPr>
          <w:rFonts w:ascii="仿宋_GB2312" w:eastAsia="仿宋_GB2312" w:hAnsi="仿宋" w:hint="eastAsia"/>
          <w:sz w:val="30"/>
          <w:szCs w:val="30"/>
          <w:lang w:bidi="ar"/>
        </w:rPr>
        <w:t>022年6月1日以前正式注册的全日制职业教育本科、高职高专和中职中专在校学生。</w:t>
      </w:r>
    </w:p>
    <w:p w14:paraId="6FCF9092" w14:textId="77777777" w:rsidR="003947A9" w:rsidRDefault="003D500D">
      <w:pPr>
        <w:spacing w:line="520" w:lineRule="exact"/>
        <w:ind w:firstLineChars="200" w:firstLine="602"/>
        <w:rPr>
          <w:rFonts w:ascii="仿宋_GB2312" w:eastAsia="仿宋_GB2312" w:hAnsi="仿宋"/>
          <w:b/>
          <w:bCs/>
          <w:sz w:val="30"/>
          <w:szCs w:val="30"/>
        </w:rPr>
      </w:pPr>
      <w:r>
        <w:rPr>
          <w:rFonts w:ascii="仿宋_GB2312" w:eastAsia="仿宋_GB2312" w:hAnsi="仿宋" w:cs="仿宋_GB2312" w:hint="eastAsia"/>
          <w:b/>
          <w:bCs/>
          <w:sz w:val="30"/>
          <w:szCs w:val="30"/>
          <w:lang w:bidi="ar"/>
        </w:rPr>
        <w:t>竞赛主赛道中，普通高校和职业院校分别进行评选。留学生</w:t>
      </w:r>
      <w:r>
        <w:rPr>
          <w:rFonts w:ascii="仿宋_GB2312" w:eastAsia="仿宋_GB2312" w:hAnsi="仿宋" w:cs="仿宋_GB2312" w:hint="eastAsia"/>
          <w:b/>
          <w:bCs/>
          <w:sz w:val="30"/>
          <w:szCs w:val="30"/>
          <w:lang w:bidi="ar"/>
        </w:rPr>
        <w:lastRenderedPageBreak/>
        <w:t>限报名</w:t>
      </w:r>
      <w:r>
        <w:rPr>
          <w:rFonts w:ascii="仿宋_GB2312" w:eastAsia="仿宋_GB2312" w:hAnsi="仿宋" w:cs="仿宋_GB2312"/>
          <w:b/>
          <w:bCs/>
          <w:sz w:val="30"/>
          <w:szCs w:val="30"/>
          <w:lang w:bidi="ar"/>
        </w:rPr>
        <w:t>“</w:t>
      </w:r>
      <w:r>
        <w:rPr>
          <w:rFonts w:ascii="仿宋_GB2312" w:eastAsia="仿宋_GB2312" w:hAnsi="仿宋" w:cs="仿宋_GB2312"/>
          <w:b/>
          <w:bCs/>
          <w:sz w:val="30"/>
          <w:szCs w:val="30"/>
          <w:lang w:bidi="ar"/>
        </w:rPr>
        <w:t>青系四海</w:t>
      </w:r>
      <w:r>
        <w:rPr>
          <w:rFonts w:ascii="仿宋_GB2312" w:eastAsia="仿宋_GB2312" w:hAnsi="仿宋" w:cs="仿宋_GB2312"/>
          <w:b/>
          <w:bCs/>
          <w:sz w:val="30"/>
          <w:szCs w:val="30"/>
          <w:lang w:bidi="ar"/>
        </w:rPr>
        <w:t>”</w:t>
      </w:r>
      <w:r>
        <w:rPr>
          <w:rFonts w:ascii="仿宋_GB2312" w:eastAsia="仿宋_GB2312" w:hAnsi="仿宋" w:cs="仿宋_GB2312"/>
          <w:b/>
          <w:bCs/>
          <w:sz w:val="30"/>
          <w:szCs w:val="30"/>
          <w:lang w:bidi="ar"/>
        </w:rPr>
        <w:t>留学生</w:t>
      </w:r>
      <w:r>
        <w:rPr>
          <w:rFonts w:ascii="仿宋_GB2312" w:eastAsia="仿宋_GB2312" w:hAnsi="仿宋" w:cs="仿宋_GB2312" w:hint="eastAsia"/>
          <w:b/>
          <w:bCs/>
          <w:sz w:val="30"/>
          <w:szCs w:val="30"/>
          <w:lang w:bidi="ar"/>
        </w:rPr>
        <w:t>专项</w:t>
      </w:r>
      <w:r>
        <w:rPr>
          <w:rFonts w:ascii="仿宋_GB2312" w:eastAsia="仿宋_GB2312" w:hAnsi="仿宋" w:cs="仿宋_GB2312"/>
          <w:b/>
          <w:bCs/>
          <w:sz w:val="30"/>
          <w:szCs w:val="30"/>
          <w:lang w:bidi="ar"/>
        </w:rPr>
        <w:t>赛道</w:t>
      </w:r>
      <w:r>
        <w:rPr>
          <w:rFonts w:ascii="仿宋_GB2312" w:eastAsia="仿宋_GB2312" w:hAnsi="仿宋" w:cs="仿宋_GB2312" w:hint="eastAsia"/>
          <w:b/>
          <w:bCs/>
          <w:sz w:val="30"/>
          <w:szCs w:val="30"/>
          <w:lang w:bidi="ar"/>
        </w:rPr>
        <w:t>。</w:t>
      </w:r>
    </w:p>
    <w:p w14:paraId="08EA2B07"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（二）大赛形式</w:t>
      </w:r>
    </w:p>
    <w:p w14:paraId="1A8153EF"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lang w:bidi="ar"/>
        </w:rPr>
        <w:t>根据疫情防控有关要求，结合首都学生实际情况，市级比赛网络评审依托网络平台进行，终审答辩通过线下方式进行。</w:t>
      </w:r>
      <w:r>
        <w:rPr>
          <w:rFonts w:ascii="仿宋_GB2312" w:eastAsia="仿宋_GB2312" w:hAnsi="仿宋" w:cs="仿宋_GB2312" w:hint="eastAsia"/>
          <w:b/>
          <w:bCs/>
          <w:sz w:val="30"/>
          <w:szCs w:val="30"/>
          <w:lang w:bidi="ar"/>
        </w:rPr>
        <w:t>如遇疫情情况，根据全市防疫要求对比赛形式进行适当调整。</w:t>
      </w:r>
    </w:p>
    <w:p w14:paraId="6E7DA7A0"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（三）首都大学生创新拔尖人才选拔培养“雨燕计划”</w:t>
      </w:r>
    </w:p>
    <w:p w14:paraId="6594A0FB" w14:textId="77777777"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int="eastAsia"/>
          <w:sz w:val="30"/>
          <w:szCs w:val="30"/>
        </w:rPr>
        <w:t>为加快推进首都科技创新人才培养，</w:t>
      </w:r>
      <w:r>
        <w:rPr>
          <w:rFonts w:ascii="仿宋_GB2312" w:eastAsia="仿宋_GB2312" w:hAnsi="仿宋_GB2312" w:cs="仿宋_GB2312" w:hint="eastAsia"/>
          <w:sz w:val="30"/>
          <w:szCs w:val="30"/>
        </w:rPr>
        <w:t>在本届赛事中结合比赛实际开展</w:t>
      </w:r>
      <w:r>
        <w:rPr>
          <w:rFonts w:ascii="仿宋_GB2312" w:eastAsia="仿宋_GB2312" w:hint="eastAsia"/>
          <w:sz w:val="30"/>
          <w:szCs w:val="30"/>
        </w:rPr>
        <w:t>首都大学生创新拔尖人才选拔培养“雨燕计划”，凡在本届竞赛主赛道中研究方向为“人工智能”领域团队，可选择是否参报“雨燕计划”，后期会根据比赛</w:t>
      </w:r>
      <w:r>
        <w:rPr>
          <w:rFonts w:ascii="仿宋_GB2312" w:eastAsia="仿宋_GB2312" w:hAnsi="仿宋_GB2312" w:cs="仿宋_GB2312" w:hint="eastAsia"/>
          <w:sz w:val="30"/>
          <w:szCs w:val="30"/>
        </w:rPr>
        <w:t>成绩综合评定，选拔团队骨干技术成员入选“雨燕计划”大学生人才库，由相关单位进行跟踪培养。</w:t>
      </w:r>
    </w:p>
    <w:p w14:paraId="11F0A0C4"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hint="eastAsia"/>
          <w:b/>
          <w:sz w:val="30"/>
          <w:szCs w:val="30"/>
        </w:rPr>
        <w:t>（四）大赛分组</w:t>
      </w:r>
    </w:p>
    <w:p w14:paraId="5754420A" w14:textId="77777777" w:rsidR="003947A9" w:rsidRDefault="003D500D">
      <w:pPr>
        <w:spacing w:line="520" w:lineRule="exact"/>
        <w:ind w:firstLineChars="200" w:firstLine="602"/>
        <w:rPr>
          <w:rFonts w:ascii="仿宋_GB2312" w:eastAsia="仿宋_GB2312" w:hAnsi="仿宋_GB2312"/>
          <w:b/>
          <w:bCs/>
          <w:sz w:val="30"/>
          <w:szCs w:val="30"/>
          <w:lang w:bidi="ar"/>
        </w:rPr>
      </w:pPr>
      <w:r>
        <w:rPr>
          <w:rFonts w:ascii="仿宋_GB2312" w:eastAsia="仿宋_GB2312" w:hAnsi="仿宋_GB2312" w:hint="eastAsia"/>
          <w:b/>
          <w:bCs/>
          <w:sz w:val="30"/>
          <w:szCs w:val="30"/>
          <w:lang w:bidi="ar"/>
        </w:rPr>
        <w:t>1</w:t>
      </w:r>
      <w:r>
        <w:rPr>
          <w:rFonts w:ascii="仿宋_GB2312" w:eastAsia="仿宋_GB2312" w:hAnsi="仿宋_GB2312"/>
          <w:b/>
          <w:bCs/>
          <w:sz w:val="30"/>
          <w:szCs w:val="30"/>
          <w:lang w:bidi="ar"/>
        </w:rPr>
        <w:t>.</w:t>
      </w:r>
      <w:r>
        <w:rPr>
          <w:rFonts w:ascii="仿宋_GB2312" w:eastAsia="仿宋_GB2312" w:hAnsi="仿宋_GB2312" w:hint="eastAsia"/>
          <w:b/>
          <w:bCs/>
          <w:sz w:val="30"/>
          <w:szCs w:val="30"/>
          <w:lang w:bidi="ar"/>
        </w:rPr>
        <w:t>主赛道组别设置</w:t>
      </w:r>
    </w:p>
    <w:p w14:paraId="5676545F" w14:textId="77777777" w:rsidR="003947A9" w:rsidRDefault="003D500D">
      <w:pPr>
        <w:spacing w:line="520" w:lineRule="exact"/>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对标“挑战杯”大学生创业计划竞赛国赛章程，对接国赛赛事结构，聚焦创新、协调、绿色、开放、共享五大发展理念，本届“挑战杯”创业计划竞赛主赛道将设置五个组别，分别为</w:t>
      </w:r>
      <w:r>
        <w:rPr>
          <w:rFonts w:ascii="仿宋_GB2312" w:eastAsia="仿宋_GB2312" w:hAnsi="仿宋_GB2312" w:cs="仿宋_GB2312" w:hint="eastAsia"/>
          <w:b/>
          <w:bCs/>
          <w:sz w:val="30"/>
          <w:szCs w:val="30"/>
        </w:rPr>
        <w:t>：</w:t>
      </w:r>
    </w:p>
    <w:p w14:paraId="148F9914" w14:textId="77777777" w:rsidR="003947A9" w:rsidRDefault="003D500D">
      <w:pPr>
        <w:spacing w:line="520" w:lineRule="exact"/>
        <w:ind w:firstLineChars="200" w:firstLine="602"/>
        <w:rPr>
          <w:rFonts w:ascii="仿宋_GB2312" w:eastAsia="仿宋_GB2312"/>
          <w:sz w:val="30"/>
          <w:szCs w:val="30"/>
        </w:rPr>
      </w:pPr>
      <w:r>
        <w:rPr>
          <w:rFonts w:ascii="仿宋_GB2312" w:eastAsia="仿宋_GB2312" w:hint="eastAsia"/>
          <w:b/>
          <w:bCs/>
          <w:sz w:val="30"/>
          <w:szCs w:val="30"/>
        </w:rPr>
        <w:t>（1）科技创新和未来产业：</w:t>
      </w:r>
      <w:r>
        <w:rPr>
          <w:rFonts w:ascii="仿宋_GB2312" w:eastAsia="仿宋_GB2312" w:hint="eastAsia"/>
          <w:sz w:val="30"/>
          <w:szCs w:val="30"/>
        </w:rPr>
        <w:t>突出科技创新，在智能制造、人工智能、信息技术、生命科学、新材料、军民融合等领域，结合实践观察设计项目。</w:t>
      </w:r>
    </w:p>
    <w:p w14:paraId="63F06290" w14:textId="77777777" w:rsidR="003947A9" w:rsidRDefault="003D500D">
      <w:pPr>
        <w:spacing w:line="520" w:lineRule="exact"/>
        <w:ind w:firstLineChars="200" w:firstLine="602"/>
        <w:rPr>
          <w:rFonts w:ascii="仿宋_GB2312" w:eastAsia="仿宋_GB2312"/>
          <w:sz w:val="30"/>
          <w:szCs w:val="30"/>
        </w:rPr>
      </w:pPr>
      <w:r>
        <w:rPr>
          <w:rFonts w:ascii="仿宋_GB2312" w:eastAsia="仿宋_GB2312" w:hint="eastAsia"/>
          <w:b/>
          <w:bCs/>
          <w:sz w:val="30"/>
          <w:szCs w:val="30"/>
        </w:rPr>
        <w:t>（</w:t>
      </w:r>
      <w:r>
        <w:rPr>
          <w:rFonts w:ascii="仿宋_GB2312" w:eastAsia="仿宋_GB2312"/>
          <w:b/>
          <w:bCs/>
          <w:sz w:val="30"/>
          <w:szCs w:val="30"/>
        </w:rPr>
        <w:t>2</w:t>
      </w:r>
      <w:r>
        <w:rPr>
          <w:rFonts w:ascii="仿宋_GB2312" w:eastAsia="仿宋_GB2312" w:hint="eastAsia"/>
          <w:b/>
          <w:bCs/>
          <w:sz w:val="30"/>
          <w:szCs w:val="30"/>
        </w:rPr>
        <w:t>）乡村振兴和农业农村现代化：</w:t>
      </w:r>
      <w:r>
        <w:rPr>
          <w:rFonts w:ascii="仿宋_GB2312" w:eastAsia="仿宋_GB2312" w:hint="eastAsia"/>
          <w:sz w:val="30"/>
          <w:szCs w:val="30"/>
        </w:rPr>
        <w:t>围绕实施乡村振兴战略，在农林牧渔、旅游休闲、城乡融合等领域，结合实践观察设计项目。</w:t>
      </w:r>
    </w:p>
    <w:p w14:paraId="18022766" w14:textId="77777777" w:rsidR="003947A9" w:rsidRDefault="003D500D">
      <w:pPr>
        <w:spacing w:line="520" w:lineRule="exact"/>
        <w:ind w:firstLineChars="200" w:firstLine="602"/>
        <w:rPr>
          <w:rFonts w:ascii="仿宋_GB2312" w:eastAsia="仿宋_GB2312"/>
          <w:sz w:val="30"/>
          <w:szCs w:val="30"/>
        </w:rPr>
      </w:pPr>
      <w:r>
        <w:rPr>
          <w:rFonts w:ascii="仿宋_GB2312" w:eastAsia="仿宋_GB2312" w:hint="eastAsia"/>
          <w:b/>
          <w:bCs/>
          <w:sz w:val="30"/>
          <w:szCs w:val="30"/>
        </w:rPr>
        <w:t>（</w:t>
      </w:r>
      <w:r>
        <w:rPr>
          <w:rFonts w:ascii="仿宋_GB2312" w:eastAsia="仿宋_GB2312"/>
          <w:b/>
          <w:bCs/>
          <w:sz w:val="30"/>
          <w:szCs w:val="30"/>
        </w:rPr>
        <w:t>3</w:t>
      </w:r>
      <w:r>
        <w:rPr>
          <w:rFonts w:ascii="仿宋_GB2312" w:eastAsia="仿宋_GB2312" w:hint="eastAsia"/>
          <w:b/>
          <w:bCs/>
          <w:sz w:val="30"/>
          <w:szCs w:val="30"/>
        </w:rPr>
        <w:t>）城市治理和社会服务：</w:t>
      </w:r>
      <w:r>
        <w:rPr>
          <w:rFonts w:ascii="仿宋_GB2312" w:eastAsia="仿宋_GB2312" w:hint="eastAsia"/>
          <w:sz w:val="30"/>
          <w:szCs w:val="30"/>
        </w:rPr>
        <w:t>围绕国家治理体系和治理能力现代化建设，在政务服务、消费生活、公共卫生与医疗服务、金融与法律服务、教育培训、交通物流、人力资源等领域，结合实</w:t>
      </w:r>
      <w:r>
        <w:rPr>
          <w:rFonts w:ascii="仿宋_GB2312" w:eastAsia="仿宋_GB2312" w:hint="eastAsia"/>
          <w:sz w:val="30"/>
          <w:szCs w:val="30"/>
        </w:rPr>
        <w:lastRenderedPageBreak/>
        <w:t>践观察设计项目。</w:t>
      </w:r>
    </w:p>
    <w:p w14:paraId="25AE3BEA" w14:textId="77777777" w:rsidR="003947A9" w:rsidRDefault="003D500D">
      <w:pPr>
        <w:spacing w:line="520" w:lineRule="exact"/>
        <w:ind w:firstLineChars="200" w:firstLine="602"/>
        <w:rPr>
          <w:rFonts w:ascii="仿宋_GB2312" w:eastAsia="仿宋_GB2312"/>
          <w:sz w:val="30"/>
          <w:szCs w:val="30"/>
        </w:rPr>
      </w:pPr>
      <w:r>
        <w:rPr>
          <w:rFonts w:ascii="仿宋_GB2312" w:eastAsia="仿宋_GB2312" w:hint="eastAsia"/>
          <w:b/>
          <w:bCs/>
          <w:sz w:val="30"/>
          <w:szCs w:val="30"/>
        </w:rPr>
        <w:t>（</w:t>
      </w:r>
      <w:r>
        <w:rPr>
          <w:rFonts w:ascii="仿宋_GB2312" w:eastAsia="仿宋_GB2312"/>
          <w:b/>
          <w:bCs/>
          <w:sz w:val="30"/>
          <w:szCs w:val="30"/>
        </w:rPr>
        <w:t>4</w:t>
      </w:r>
      <w:r>
        <w:rPr>
          <w:rFonts w:ascii="仿宋_GB2312" w:eastAsia="仿宋_GB2312" w:hint="eastAsia"/>
          <w:b/>
          <w:bCs/>
          <w:sz w:val="30"/>
          <w:szCs w:val="30"/>
        </w:rPr>
        <w:t>）生态环保和可持续发展：</w:t>
      </w:r>
      <w:r>
        <w:rPr>
          <w:rFonts w:ascii="仿宋_GB2312" w:eastAsia="仿宋_GB2312" w:hint="eastAsia"/>
          <w:sz w:val="30"/>
          <w:szCs w:val="30"/>
        </w:rPr>
        <w:t>围绕可持续发展战略和碳达峰碳中和目标，在环境治理、可持续资源开发、生态环保、清洁能源应用等领域，结合实践观察设计项目。</w:t>
      </w:r>
    </w:p>
    <w:p w14:paraId="283D3AE7" w14:textId="77777777" w:rsidR="003947A9" w:rsidRDefault="003D500D">
      <w:pPr>
        <w:spacing w:line="520" w:lineRule="exact"/>
        <w:ind w:firstLineChars="200" w:firstLine="602"/>
        <w:rPr>
          <w:rFonts w:ascii="仿宋_GB2312" w:eastAsia="仿宋_GB2312"/>
          <w:sz w:val="30"/>
          <w:szCs w:val="30"/>
        </w:rPr>
      </w:pPr>
      <w:r>
        <w:rPr>
          <w:rFonts w:ascii="仿宋_GB2312" w:eastAsia="仿宋_GB2312" w:hint="eastAsia"/>
          <w:b/>
          <w:bCs/>
          <w:sz w:val="30"/>
          <w:szCs w:val="30"/>
        </w:rPr>
        <w:t>（</w:t>
      </w:r>
      <w:r>
        <w:rPr>
          <w:rFonts w:ascii="仿宋_GB2312" w:eastAsia="仿宋_GB2312"/>
          <w:b/>
          <w:bCs/>
          <w:sz w:val="30"/>
          <w:szCs w:val="30"/>
        </w:rPr>
        <w:t>5</w:t>
      </w:r>
      <w:r>
        <w:rPr>
          <w:rFonts w:ascii="仿宋_GB2312" w:eastAsia="仿宋_GB2312" w:hint="eastAsia"/>
          <w:b/>
          <w:bCs/>
          <w:sz w:val="30"/>
          <w:szCs w:val="30"/>
        </w:rPr>
        <w:t>）文化创意和区域合作：</w:t>
      </w:r>
      <w:r>
        <w:rPr>
          <w:rFonts w:ascii="仿宋_GB2312" w:eastAsia="仿宋_GB2312" w:hint="eastAsia"/>
          <w:sz w:val="30"/>
          <w:szCs w:val="30"/>
        </w:rPr>
        <w:t>突出共融、共享，紧密围绕“一带一路”和京津冀地区、长三角地区、成渝地区及粤港澳大湾区等经济合作建设，在工艺与设计、动漫广告、体育竞技和国际文化传播、对外交流培训、对外经贸等领域，结合实践观察设计项目。</w:t>
      </w:r>
    </w:p>
    <w:p w14:paraId="500980EA" w14:textId="77777777" w:rsidR="003947A9" w:rsidRDefault="003D500D">
      <w:pPr>
        <w:spacing w:line="520" w:lineRule="exact"/>
        <w:ind w:firstLineChars="200" w:firstLine="602"/>
        <w:rPr>
          <w:rFonts w:ascii="仿宋_GB2312" w:eastAsia="仿宋_GB2312" w:hAnsi="仿宋_GB2312"/>
          <w:b/>
          <w:bCs/>
          <w:sz w:val="30"/>
          <w:szCs w:val="30"/>
          <w:lang w:bidi="ar"/>
        </w:rPr>
      </w:pPr>
      <w:r>
        <w:rPr>
          <w:rFonts w:ascii="仿宋_GB2312" w:eastAsia="仿宋_GB2312" w:hAnsi="仿宋_GB2312"/>
          <w:b/>
          <w:bCs/>
          <w:sz w:val="30"/>
          <w:szCs w:val="30"/>
          <w:lang w:bidi="ar"/>
        </w:rPr>
        <w:t>2.</w:t>
      </w:r>
      <w:r>
        <w:rPr>
          <w:rFonts w:ascii="仿宋_GB2312" w:eastAsia="仿宋_GB2312" w:hAnsi="仿宋_GB2312" w:hint="eastAsia"/>
          <w:b/>
          <w:bCs/>
          <w:sz w:val="30"/>
          <w:szCs w:val="30"/>
          <w:lang w:bidi="ar"/>
        </w:rPr>
        <w:t>专项赛道设置</w:t>
      </w:r>
    </w:p>
    <w:p w14:paraId="17A37869" w14:textId="77777777"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立足北京城市功能定位和发展建设需要，依托“青创北京”工作品牌特色，本届竞赛设置</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个专项赛道，分别为</w:t>
      </w:r>
      <w:r>
        <w:rPr>
          <w:rFonts w:ascii="仿宋_GB2312" w:eastAsia="仿宋_GB2312" w:hAnsi="仿宋_GB2312" w:cs="仿宋_GB2312" w:hint="eastAsia"/>
          <w:b/>
          <w:bCs/>
          <w:sz w:val="30"/>
          <w:szCs w:val="30"/>
        </w:rPr>
        <w:t>：</w:t>
      </w:r>
    </w:p>
    <w:p w14:paraId="754F2118" w14:textId="77777777" w:rsidR="003947A9" w:rsidRDefault="003D500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（1）“青绘团史”文化创意专项赛：</w:t>
      </w:r>
      <w:r>
        <w:rPr>
          <w:rFonts w:ascii="仿宋_GB2312" w:eastAsia="仿宋_GB2312" w:hAnsi="仿宋_GB2312" w:cs="仿宋_GB2312" w:hint="eastAsia"/>
          <w:sz w:val="30"/>
          <w:szCs w:val="30"/>
        </w:rPr>
        <w:t>以“青春百年路、永远跟党走”为主题，围绕“建团百年”，结合北京青运史，</w:t>
      </w:r>
      <w:r>
        <w:rPr>
          <w:rFonts w:ascii="仿宋_GB2312" w:eastAsia="仿宋_GB2312" w:hAnsi="仿宋_GB2312" w:cs="仿宋_GB2312"/>
          <w:sz w:val="30"/>
          <w:szCs w:val="30"/>
        </w:rPr>
        <w:t>设计开发文化创意类</w:t>
      </w:r>
      <w:r>
        <w:rPr>
          <w:rFonts w:ascii="仿宋_GB2312" w:eastAsia="仿宋_GB2312" w:hAnsi="仿宋_GB2312" w:cs="仿宋_GB2312" w:hint="eastAsia"/>
          <w:sz w:val="30"/>
          <w:szCs w:val="30"/>
        </w:rPr>
        <w:t>产品或针对文创产业发展提出具有可行性的创业计划方案，突出体现社会价值，生动展现党领导下的百年青年运动历程。</w:t>
      </w:r>
    </w:p>
    <w:p w14:paraId="77B58476" w14:textId="77777777" w:rsidR="003947A9" w:rsidRDefault="003D500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b/>
          <w:bCs/>
          <w:sz w:val="30"/>
          <w:szCs w:val="30"/>
        </w:rPr>
        <w:t>2</w:t>
      </w:r>
      <w:r>
        <w:rPr>
          <w:rFonts w:ascii="仿宋_GB2312" w:eastAsia="仿宋_GB2312" w:hAnsi="仿宋_GB2312" w:cs="仿宋_GB2312" w:hint="eastAsia"/>
          <w:b/>
          <w:bCs/>
          <w:sz w:val="30"/>
          <w:szCs w:val="30"/>
        </w:rPr>
        <w:t>）“青振京郊”乡村振兴专项赛：</w:t>
      </w:r>
      <w:r>
        <w:rPr>
          <w:rFonts w:ascii="仿宋_GB2312" w:eastAsia="仿宋_GB2312" w:hAnsi="仿宋_GB2312" w:cs="仿宋_GB2312" w:hint="eastAsia"/>
          <w:sz w:val="30"/>
          <w:szCs w:val="30"/>
        </w:rPr>
        <w:t>采用“揭榜挂帅”模式，聚焦城乡融合，结合京郊乡村振兴，</w:t>
      </w:r>
      <w:r>
        <w:rPr>
          <w:rFonts w:ascii="仿宋_GB2312" w:eastAsia="仿宋_GB2312" w:hAnsi="仿宋_GB2312" w:cs="仿宋_GB2312"/>
          <w:sz w:val="30"/>
          <w:szCs w:val="30"/>
        </w:rPr>
        <w:t>突出以绿色发展理念引领美丽乡村建设</w:t>
      </w:r>
      <w:r>
        <w:rPr>
          <w:rFonts w:ascii="仿宋_GB2312" w:eastAsia="仿宋_GB2312" w:hAnsi="仿宋_GB2312" w:cs="仿宋_GB2312" w:hint="eastAsia"/>
          <w:sz w:val="30"/>
          <w:szCs w:val="30"/>
        </w:rPr>
        <w:t>的发展需求，为解决北京“三农”发展的实际问题，由乡镇出榜、学生团队揭榜的形式，根据乡村具体情况提出相应的创业形式及解决方案。</w:t>
      </w:r>
    </w:p>
    <w:p w14:paraId="09A78EB1" w14:textId="77777777" w:rsidR="003947A9" w:rsidRDefault="003D500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b/>
          <w:bCs/>
          <w:sz w:val="30"/>
          <w:szCs w:val="30"/>
        </w:rPr>
        <w:t>3</w:t>
      </w:r>
      <w:r>
        <w:rPr>
          <w:rFonts w:ascii="仿宋_GB2312" w:eastAsia="仿宋_GB2312" w:hAnsi="仿宋_GB2312" w:cs="仿宋_GB2312" w:hint="eastAsia"/>
          <w:b/>
          <w:bCs/>
          <w:sz w:val="30"/>
          <w:szCs w:val="30"/>
        </w:rPr>
        <w:t>）“青创副中心”副中心创业专项赛：</w:t>
      </w:r>
      <w:r>
        <w:rPr>
          <w:rFonts w:ascii="仿宋_GB2312" w:eastAsia="仿宋_GB2312" w:hAnsi="仿宋_GB2312" w:cs="仿宋_GB2312" w:hint="eastAsia"/>
          <w:sz w:val="30"/>
          <w:szCs w:val="30"/>
        </w:rPr>
        <w:t>采用“揭榜挂帅”模式，围绕副中心高质量发展，创建国家绿色发展示范区、建设通州区与北三县一体化高质量发展示范区，大抓基层治理，聚焦老旧小区治理与物业管理，推动基本公共服务共建共享等主题，</w:t>
      </w:r>
      <w:r>
        <w:rPr>
          <w:rFonts w:ascii="仿宋_GB2312" w:eastAsia="仿宋_GB2312" w:hAnsi="仿宋_GB2312" w:cs="仿宋_GB2312" w:hint="eastAsia"/>
          <w:sz w:val="30"/>
          <w:szCs w:val="30"/>
        </w:rPr>
        <w:lastRenderedPageBreak/>
        <w:t>由副中心相关单位针对以上主题出榜、学生团队揭榜的形式，提出相应的创业形式及解决方案。</w:t>
      </w:r>
    </w:p>
    <w:p w14:paraId="7C19DE76" w14:textId="77777777" w:rsidR="003947A9" w:rsidRDefault="003D500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b/>
          <w:bCs/>
          <w:sz w:val="30"/>
          <w:szCs w:val="30"/>
        </w:rPr>
        <w:t>4</w:t>
      </w:r>
      <w:r>
        <w:rPr>
          <w:rFonts w:ascii="仿宋_GB2312" w:eastAsia="仿宋_GB2312" w:hAnsi="仿宋_GB2312" w:cs="仿宋_GB2312" w:hint="eastAsia"/>
          <w:b/>
          <w:bCs/>
          <w:sz w:val="30"/>
          <w:szCs w:val="30"/>
        </w:rPr>
        <w:t>）“青力冬奥”冬奥遗产转化专项赛：</w:t>
      </w:r>
      <w:r>
        <w:rPr>
          <w:rFonts w:ascii="仿宋_GB2312" w:eastAsia="仿宋_GB2312" w:hAnsi="仿宋_GB2312" w:cs="仿宋_GB2312" w:hint="eastAsia"/>
          <w:sz w:val="30"/>
          <w:szCs w:val="30"/>
        </w:rPr>
        <w:t>结合北京作为“双奥之城”的独特优势，立足于北京冬奥遗产的开发与再利用，聚焦文化传播、旅游开发、装备制造、场馆再利用和体育产业发展等，提出具有可行性的创业计划方案。</w:t>
      </w:r>
    </w:p>
    <w:p w14:paraId="07783D9F" w14:textId="77777777" w:rsidR="003947A9" w:rsidRDefault="003D500D">
      <w:pPr>
        <w:spacing w:line="520" w:lineRule="exact"/>
        <w:ind w:firstLineChars="200" w:firstLine="602"/>
        <w:rPr>
          <w:rFonts w:ascii="楷体" w:eastAsia="楷体" w:hAnsi="楷体" w:cs="楷体"/>
          <w:b/>
          <w:sz w:val="30"/>
          <w:szCs w:val="30"/>
          <w:lang w:bidi="ar"/>
        </w:rPr>
      </w:pPr>
      <w:r>
        <w:rPr>
          <w:rFonts w:ascii="仿宋_GB2312" w:eastAsia="仿宋_GB2312" w:hAnsi="仿宋_GB2312" w:cs="仿宋_GB2312" w:hint="eastAsia"/>
          <w:b/>
          <w:bCs/>
          <w:sz w:val="30"/>
          <w:szCs w:val="30"/>
        </w:rPr>
        <w:t>（</w:t>
      </w:r>
      <w:r>
        <w:rPr>
          <w:rFonts w:ascii="仿宋_GB2312" w:eastAsia="仿宋_GB2312" w:hAnsi="仿宋_GB2312" w:cs="仿宋_GB2312"/>
          <w:b/>
          <w:bCs/>
          <w:sz w:val="30"/>
          <w:szCs w:val="30"/>
        </w:rPr>
        <w:t>5</w:t>
      </w:r>
      <w:r>
        <w:rPr>
          <w:rFonts w:ascii="仿宋_GB2312" w:eastAsia="仿宋_GB2312" w:hAnsi="仿宋_GB2312" w:cs="仿宋_GB2312" w:hint="eastAsia"/>
          <w:b/>
          <w:bCs/>
          <w:sz w:val="30"/>
          <w:szCs w:val="30"/>
        </w:rPr>
        <w:t>）</w:t>
      </w:r>
      <w:bookmarkStart w:id="3" w:name="_Hlk96980877"/>
      <w:r>
        <w:rPr>
          <w:rFonts w:ascii="仿宋_GB2312" w:eastAsia="仿宋_GB2312" w:hAnsi="仿宋_GB2312" w:cs="仿宋_GB2312" w:hint="eastAsia"/>
          <w:b/>
          <w:bCs/>
          <w:sz w:val="30"/>
          <w:szCs w:val="30"/>
        </w:rPr>
        <w:t>“青系四海”留学生专项赛</w:t>
      </w:r>
      <w:bookmarkEnd w:id="3"/>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组织外国留学生为首都发展积极贡献青年智慧，助力北京国际交往中心建设，立足自身发展规划和在华留学经历，聚焦国际交往和文化共鉴，提出具有可行性的创业计划方案。</w:t>
      </w:r>
    </w:p>
    <w:p w14:paraId="2AE0ADD7" w14:textId="77777777"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（五）特色活动</w:t>
      </w:r>
    </w:p>
    <w:p w14:paraId="0879E9F9" w14:textId="77777777"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为进一步增强大赛的群众性、交流性、育人性，扩大赛事覆盖面和参与度，以办赛为契机，持续激发首都青年创新创业热情，提升大学生双创能力，营造良好的双创氛围，市赛将以“</w:t>
      </w:r>
      <w:r>
        <w:rPr>
          <w:rFonts w:ascii="仿宋_GB2312" w:eastAsia="仿宋_GB2312" w:hAnsi="仿宋_GB2312" w:cs="仿宋_GB2312"/>
          <w:sz w:val="30"/>
          <w:szCs w:val="30"/>
        </w:rPr>
        <w:t>校地共建</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校企对接</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校社协同</w:t>
      </w:r>
      <w:r>
        <w:rPr>
          <w:rFonts w:ascii="仿宋_GB2312" w:eastAsia="仿宋_GB2312" w:hAnsi="仿宋_GB2312" w:cs="仿宋_GB2312" w:hint="eastAsia"/>
          <w:sz w:val="30"/>
          <w:szCs w:val="30"/>
        </w:rPr>
        <w:t>、校间联动”为指引推出多项特色活动。</w:t>
      </w:r>
    </w:p>
    <w:p w14:paraId="4811B944" w14:textId="0F7DC980" w:rsidR="003947A9" w:rsidRDefault="000C2FD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b/>
          <w:bCs/>
          <w:sz w:val="30"/>
          <w:szCs w:val="30"/>
        </w:rPr>
        <w:t>1.</w:t>
      </w:r>
      <w:r w:rsidR="003D500D">
        <w:rPr>
          <w:rFonts w:ascii="仿宋_GB2312" w:eastAsia="仿宋_GB2312" w:hAnsi="仿宋_GB2312" w:cs="仿宋_GB2312" w:hint="eastAsia"/>
          <w:b/>
          <w:bCs/>
          <w:sz w:val="30"/>
          <w:szCs w:val="30"/>
        </w:rPr>
        <w:t>校地共建——青“融”京“城”：</w:t>
      </w:r>
      <w:r w:rsidR="003D500D">
        <w:rPr>
          <w:rFonts w:ascii="仿宋_GB2312" w:eastAsia="仿宋_GB2312" w:hAnsi="仿宋_GB2312" w:cs="仿宋_GB2312" w:hint="eastAsia"/>
          <w:sz w:val="30"/>
          <w:szCs w:val="30"/>
        </w:rPr>
        <w:t>利用好首都城市副中心与“三城一区”主平台，活动将组织参赛队员走进城市副中心、</w:t>
      </w:r>
      <w:r w:rsidR="003D500D">
        <w:rPr>
          <w:rFonts w:ascii="仿宋_GB2312" w:eastAsia="仿宋_GB2312" w:hAnsi="仿宋_GB2312" w:cs="仿宋_GB2312"/>
          <w:sz w:val="30"/>
          <w:szCs w:val="30"/>
        </w:rPr>
        <w:t>中关村科学城、怀柔科学城、</w:t>
      </w:r>
      <w:r w:rsidR="003D500D">
        <w:rPr>
          <w:rFonts w:ascii="仿宋_GB2312" w:eastAsia="仿宋_GB2312" w:hAnsi="仿宋_GB2312" w:cs="仿宋_GB2312" w:hint="eastAsia"/>
          <w:sz w:val="30"/>
          <w:szCs w:val="30"/>
        </w:rPr>
        <w:t>未来科学城、</w:t>
      </w:r>
      <w:r w:rsidR="003D500D">
        <w:rPr>
          <w:rFonts w:ascii="仿宋_GB2312" w:eastAsia="仿宋_GB2312" w:hAnsi="仿宋_GB2312" w:cs="仿宋_GB2312"/>
          <w:sz w:val="30"/>
          <w:szCs w:val="30"/>
        </w:rPr>
        <w:t>亦庄经济技术开发区</w:t>
      </w:r>
      <w:r w:rsidR="003D500D">
        <w:rPr>
          <w:rFonts w:ascii="仿宋_GB2312" w:eastAsia="仿宋_GB2312" w:hAnsi="仿宋_GB2312" w:cs="仿宋_GB2312" w:hint="eastAsia"/>
          <w:sz w:val="30"/>
          <w:szCs w:val="30"/>
        </w:rPr>
        <w:t>等地</w:t>
      </w:r>
      <w:r w:rsidR="003D500D">
        <w:rPr>
          <w:rFonts w:ascii="仿宋_GB2312" w:eastAsia="仿宋_GB2312" w:hAnsi="仿宋_GB2312" w:cs="仿宋_GB2312"/>
          <w:sz w:val="30"/>
          <w:szCs w:val="30"/>
        </w:rPr>
        <w:t>开展</w:t>
      </w:r>
      <w:r w:rsidR="003D500D">
        <w:rPr>
          <w:rFonts w:ascii="仿宋_GB2312" w:eastAsia="仿宋_GB2312" w:hAnsi="仿宋_GB2312" w:cs="仿宋_GB2312" w:hint="eastAsia"/>
          <w:sz w:val="30"/>
          <w:szCs w:val="30"/>
        </w:rPr>
        <w:t>创业沙龙、参观走访、座谈交流、项目展示等</w:t>
      </w:r>
      <w:r w:rsidR="003D500D">
        <w:rPr>
          <w:rFonts w:ascii="仿宋_GB2312" w:eastAsia="仿宋_GB2312" w:hAnsi="仿宋_GB2312" w:cs="仿宋_GB2312"/>
          <w:sz w:val="30"/>
          <w:szCs w:val="30"/>
        </w:rPr>
        <w:t>形式多样的交流活动</w:t>
      </w:r>
      <w:r w:rsidR="003D500D">
        <w:rPr>
          <w:rFonts w:ascii="仿宋_GB2312" w:eastAsia="仿宋_GB2312" w:hAnsi="仿宋_GB2312" w:cs="仿宋_GB2312" w:hint="eastAsia"/>
          <w:sz w:val="30"/>
          <w:szCs w:val="30"/>
        </w:rPr>
        <w:t>，推进高校与地方的交流交往，</w:t>
      </w:r>
      <w:r w:rsidR="003D500D">
        <w:rPr>
          <w:rFonts w:ascii="仿宋_GB2312" w:eastAsia="仿宋_GB2312" w:hAnsi="仿宋_GB2312" w:cs="仿宋_GB2312"/>
          <w:sz w:val="30"/>
          <w:szCs w:val="30"/>
        </w:rPr>
        <w:t>为</w:t>
      </w:r>
      <w:r w:rsidR="003D500D">
        <w:rPr>
          <w:rFonts w:ascii="仿宋_GB2312" w:eastAsia="仿宋_GB2312" w:hAnsi="仿宋_GB2312" w:cs="仿宋_GB2312" w:hint="eastAsia"/>
          <w:sz w:val="30"/>
          <w:szCs w:val="30"/>
        </w:rPr>
        <w:t>城市副中心与</w:t>
      </w:r>
      <w:r w:rsidR="003D500D">
        <w:rPr>
          <w:rFonts w:ascii="仿宋_GB2312" w:eastAsia="仿宋_GB2312" w:hAnsi="仿宋_GB2312" w:cs="仿宋_GB2312"/>
          <w:sz w:val="30"/>
          <w:szCs w:val="30"/>
        </w:rPr>
        <w:t>“三城一区”储备一批有才智、善创新的“创业人才库”、遴选一批有活力、有潜力的“创业项目池”，为</w:t>
      </w:r>
      <w:r w:rsidR="003D500D">
        <w:rPr>
          <w:rFonts w:ascii="仿宋_GB2312" w:eastAsia="仿宋_GB2312" w:hAnsi="仿宋_GB2312" w:cs="仿宋_GB2312" w:hint="eastAsia"/>
          <w:sz w:val="30"/>
          <w:szCs w:val="30"/>
        </w:rPr>
        <w:t>城市副中心与</w:t>
      </w:r>
      <w:r w:rsidR="003D500D">
        <w:rPr>
          <w:rFonts w:ascii="仿宋_GB2312" w:eastAsia="仿宋_GB2312" w:hAnsi="仿宋_GB2312" w:cs="仿宋_GB2312"/>
          <w:sz w:val="30"/>
          <w:szCs w:val="30"/>
        </w:rPr>
        <w:t>“三城一区”</w:t>
      </w:r>
      <w:r w:rsidR="003D500D">
        <w:rPr>
          <w:rFonts w:ascii="仿宋_GB2312" w:eastAsia="仿宋_GB2312" w:hAnsi="仿宋_GB2312" w:cs="仿宋_GB2312" w:hint="eastAsia"/>
          <w:sz w:val="30"/>
          <w:szCs w:val="30"/>
        </w:rPr>
        <w:t>发展储备未来人才力量。</w:t>
      </w:r>
    </w:p>
    <w:p w14:paraId="6AFD4E4D" w14:textId="0AF7EDB2" w:rsidR="003947A9" w:rsidRDefault="000C2FD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2</w:t>
      </w:r>
      <w:r>
        <w:rPr>
          <w:rFonts w:ascii="仿宋_GB2312" w:eastAsia="仿宋_GB2312" w:hAnsi="仿宋_GB2312" w:cs="仿宋_GB2312"/>
          <w:b/>
          <w:bCs/>
          <w:sz w:val="30"/>
          <w:szCs w:val="30"/>
        </w:rPr>
        <w:t>.</w:t>
      </w:r>
      <w:r w:rsidR="003D500D">
        <w:rPr>
          <w:rFonts w:ascii="仿宋_GB2312" w:eastAsia="仿宋_GB2312" w:hAnsi="仿宋_GB2312" w:cs="仿宋_GB2312" w:hint="eastAsia"/>
          <w:b/>
          <w:bCs/>
          <w:sz w:val="30"/>
          <w:szCs w:val="30"/>
        </w:rPr>
        <w:t>校企共建——青“牵”名企：</w:t>
      </w:r>
      <w:r w:rsidR="003D500D">
        <w:rPr>
          <w:rFonts w:ascii="仿宋_GB2312" w:eastAsia="仿宋_GB2312" w:hAnsi="仿宋_GB2312" w:cs="仿宋_GB2312"/>
          <w:sz w:val="30"/>
          <w:szCs w:val="30"/>
        </w:rPr>
        <w:t>促进</w:t>
      </w:r>
      <w:r w:rsidR="003D500D">
        <w:rPr>
          <w:rFonts w:ascii="仿宋_GB2312" w:eastAsia="仿宋_GB2312" w:hAnsi="仿宋_GB2312" w:cs="仿宋_GB2312" w:hint="eastAsia"/>
          <w:sz w:val="30"/>
          <w:szCs w:val="30"/>
        </w:rPr>
        <w:t>高校科研</w:t>
      </w:r>
      <w:r w:rsidR="003D500D">
        <w:rPr>
          <w:rFonts w:ascii="仿宋_GB2312" w:eastAsia="仿宋_GB2312" w:hAnsi="仿宋_GB2312" w:cs="仿宋_GB2312"/>
          <w:sz w:val="30"/>
          <w:szCs w:val="30"/>
        </w:rPr>
        <w:t>成果转化</w:t>
      </w:r>
      <w:r w:rsidR="003D500D">
        <w:rPr>
          <w:rFonts w:ascii="仿宋_GB2312" w:eastAsia="仿宋_GB2312" w:hAnsi="仿宋_GB2312" w:cs="仿宋_GB2312" w:hint="eastAsia"/>
          <w:sz w:val="30"/>
          <w:szCs w:val="30"/>
        </w:rPr>
        <w:t>，</w:t>
      </w:r>
      <w:r w:rsidR="003D500D">
        <w:rPr>
          <w:rFonts w:ascii="仿宋_GB2312" w:eastAsia="仿宋_GB2312" w:hAnsi="仿宋_GB2312" w:cs="仿宋_GB2312"/>
          <w:sz w:val="30"/>
          <w:szCs w:val="30"/>
        </w:rPr>
        <w:t>推动参赛项目落地发展</w:t>
      </w:r>
      <w:r w:rsidR="003D500D">
        <w:rPr>
          <w:rFonts w:ascii="仿宋_GB2312" w:eastAsia="仿宋_GB2312" w:hAnsi="仿宋_GB2312" w:cs="仿宋_GB2312" w:hint="eastAsia"/>
          <w:sz w:val="30"/>
          <w:szCs w:val="30"/>
        </w:rPr>
        <w:t>，培育出一批</w:t>
      </w:r>
      <w:r w:rsidR="003D500D">
        <w:rPr>
          <w:rFonts w:ascii="仿宋_GB2312" w:eastAsia="仿宋_GB2312" w:hAnsi="仿宋_GB2312" w:cs="仿宋_GB2312"/>
          <w:sz w:val="30"/>
          <w:szCs w:val="30"/>
        </w:rPr>
        <w:t>创新力强、爆发力强的</w:t>
      </w:r>
      <w:r w:rsidR="003D500D">
        <w:rPr>
          <w:rFonts w:ascii="仿宋_GB2312" w:eastAsia="仿宋_GB2312" w:hAnsi="仿宋_GB2312" w:cs="仿宋_GB2312" w:hint="eastAsia"/>
          <w:sz w:val="30"/>
          <w:szCs w:val="30"/>
        </w:rPr>
        <w:t>前沿创业公司。活动将组织参赛队员走进在京央企、优质市企、社会名</w:t>
      </w:r>
      <w:r w:rsidR="003D500D">
        <w:rPr>
          <w:rFonts w:ascii="仿宋_GB2312" w:eastAsia="仿宋_GB2312" w:hAnsi="仿宋_GB2312" w:cs="仿宋_GB2312" w:hint="eastAsia"/>
          <w:sz w:val="30"/>
          <w:szCs w:val="30"/>
        </w:rPr>
        <w:lastRenderedPageBreak/>
        <w:t>企，强化</w:t>
      </w:r>
      <w:r w:rsidR="003D500D">
        <w:rPr>
          <w:rFonts w:ascii="仿宋_GB2312" w:eastAsia="仿宋_GB2312" w:hAnsi="仿宋_GB2312" w:cs="仿宋_GB2312"/>
          <w:sz w:val="30"/>
          <w:szCs w:val="30"/>
        </w:rPr>
        <w:t>与市场需求</w:t>
      </w:r>
      <w:r w:rsidR="003D500D">
        <w:rPr>
          <w:rFonts w:ascii="仿宋_GB2312" w:eastAsia="仿宋_GB2312" w:hAnsi="仿宋_GB2312" w:cs="仿宋_GB2312" w:hint="eastAsia"/>
          <w:sz w:val="30"/>
          <w:szCs w:val="30"/>
        </w:rPr>
        <w:t>的</w:t>
      </w:r>
      <w:r w:rsidR="003D500D">
        <w:rPr>
          <w:rFonts w:ascii="仿宋_GB2312" w:eastAsia="仿宋_GB2312" w:hAnsi="仿宋_GB2312" w:cs="仿宋_GB2312"/>
          <w:sz w:val="30"/>
          <w:szCs w:val="30"/>
        </w:rPr>
        <w:t>精准对接</w:t>
      </w:r>
      <w:r w:rsidR="003D500D">
        <w:rPr>
          <w:rFonts w:ascii="仿宋_GB2312" w:eastAsia="仿宋_GB2312" w:hAnsi="仿宋_GB2312" w:cs="仿宋_GB2312" w:hint="eastAsia"/>
          <w:sz w:val="30"/>
          <w:szCs w:val="30"/>
        </w:rPr>
        <w:t>和</w:t>
      </w:r>
      <w:r w:rsidR="003D500D">
        <w:rPr>
          <w:rFonts w:ascii="仿宋_GB2312" w:eastAsia="仿宋_GB2312" w:hAnsi="仿宋_GB2312" w:cs="仿宋_GB2312"/>
          <w:sz w:val="30"/>
          <w:szCs w:val="30"/>
        </w:rPr>
        <w:t>深度融合，为北京高质量发展</w:t>
      </w:r>
      <w:r w:rsidR="003D500D">
        <w:rPr>
          <w:rFonts w:ascii="仿宋_GB2312" w:eastAsia="仿宋_GB2312" w:hAnsi="仿宋_GB2312" w:cs="仿宋_GB2312" w:hint="eastAsia"/>
          <w:sz w:val="30"/>
          <w:szCs w:val="30"/>
        </w:rPr>
        <w:t>积蓄</w:t>
      </w:r>
      <w:r w:rsidR="003D500D">
        <w:rPr>
          <w:rFonts w:ascii="仿宋_GB2312" w:eastAsia="仿宋_GB2312" w:hAnsi="仿宋_GB2312" w:cs="仿宋_GB2312"/>
          <w:sz w:val="30"/>
          <w:szCs w:val="30"/>
        </w:rPr>
        <w:t>新动能</w:t>
      </w:r>
      <w:r w:rsidR="003D500D">
        <w:rPr>
          <w:rFonts w:ascii="仿宋_GB2312" w:eastAsia="仿宋_GB2312" w:hAnsi="仿宋_GB2312" w:cs="仿宋_GB2312" w:hint="eastAsia"/>
          <w:sz w:val="30"/>
          <w:szCs w:val="30"/>
        </w:rPr>
        <w:t>。</w:t>
      </w:r>
    </w:p>
    <w:p w14:paraId="12B1CFB2" w14:textId="113E65CF" w:rsidR="003947A9" w:rsidRDefault="000C2FD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b/>
          <w:bCs/>
          <w:sz w:val="30"/>
          <w:szCs w:val="30"/>
        </w:rPr>
        <w:t>3.</w:t>
      </w:r>
      <w:r w:rsidR="003D500D">
        <w:rPr>
          <w:rFonts w:ascii="仿宋_GB2312" w:eastAsia="仿宋_GB2312" w:hAnsi="仿宋_GB2312" w:cs="仿宋_GB2312" w:hint="eastAsia"/>
          <w:b/>
          <w:bCs/>
          <w:sz w:val="30"/>
          <w:szCs w:val="30"/>
        </w:rPr>
        <w:t>校社对接——青“联”创投：</w:t>
      </w:r>
      <w:r w:rsidR="003D500D">
        <w:rPr>
          <w:rFonts w:ascii="仿宋_GB2312" w:eastAsia="仿宋_GB2312" w:hAnsi="仿宋_GB2312" w:cs="仿宋_GB2312"/>
          <w:sz w:val="30"/>
          <w:szCs w:val="30"/>
        </w:rPr>
        <w:t>持续完善“全链条”创业生态体系</w:t>
      </w:r>
      <w:r w:rsidR="003D500D">
        <w:rPr>
          <w:rFonts w:ascii="仿宋_GB2312" w:eastAsia="仿宋_GB2312" w:hAnsi="仿宋_GB2312" w:cs="仿宋_GB2312" w:hint="eastAsia"/>
          <w:sz w:val="30"/>
          <w:szCs w:val="30"/>
        </w:rPr>
        <w:t>，切实为校社对接</w:t>
      </w:r>
      <w:r w:rsidR="003D500D">
        <w:rPr>
          <w:rFonts w:ascii="仿宋_GB2312" w:eastAsia="仿宋_GB2312" w:hAnsi="仿宋_GB2312" w:cs="仿宋_GB2312"/>
          <w:sz w:val="30"/>
          <w:szCs w:val="30"/>
        </w:rPr>
        <w:t>、创业项目和</w:t>
      </w:r>
      <w:r w:rsidR="003D500D">
        <w:rPr>
          <w:rFonts w:ascii="仿宋_GB2312" w:eastAsia="仿宋_GB2312" w:hAnsi="仿宋_GB2312" w:cs="仿宋_GB2312" w:hint="eastAsia"/>
          <w:sz w:val="30"/>
          <w:szCs w:val="30"/>
        </w:rPr>
        <w:t>创业人</w:t>
      </w:r>
      <w:r w:rsidR="003D500D">
        <w:rPr>
          <w:rFonts w:ascii="仿宋_GB2312" w:eastAsia="仿宋_GB2312" w:hAnsi="仿宋_GB2312" w:cs="仿宋_GB2312"/>
          <w:sz w:val="30"/>
          <w:szCs w:val="30"/>
        </w:rPr>
        <w:t>才</w:t>
      </w:r>
      <w:r w:rsidR="003D500D">
        <w:rPr>
          <w:rFonts w:ascii="仿宋_GB2312" w:eastAsia="仿宋_GB2312" w:hAnsi="仿宋_GB2312" w:cs="仿宋_GB2312" w:hint="eastAsia"/>
          <w:sz w:val="30"/>
          <w:szCs w:val="30"/>
        </w:rPr>
        <w:t>发展</w:t>
      </w:r>
      <w:r w:rsidR="003D500D">
        <w:rPr>
          <w:rFonts w:ascii="仿宋_GB2312" w:eastAsia="仿宋_GB2312" w:hAnsi="仿宋_GB2312" w:cs="仿宋_GB2312"/>
          <w:sz w:val="30"/>
          <w:szCs w:val="30"/>
        </w:rPr>
        <w:t>提供“一站式”服务</w:t>
      </w:r>
      <w:r w:rsidR="003D500D">
        <w:rPr>
          <w:rFonts w:ascii="仿宋_GB2312" w:eastAsia="仿宋_GB2312" w:hAnsi="仿宋_GB2312" w:cs="仿宋_GB2312" w:hint="eastAsia"/>
          <w:sz w:val="30"/>
          <w:szCs w:val="30"/>
        </w:rPr>
        <w:t>，组织优质项目走进</w:t>
      </w:r>
      <w:r w:rsidR="003D500D">
        <w:rPr>
          <w:rFonts w:ascii="仿宋_GB2312" w:eastAsia="仿宋_GB2312" w:hAnsi="仿宋_GB2312" w:cs="仿宋_GB2312"/>
          <w:sz w:val="30"/>
          <w:szCs w:val="30"/>
        </w:rPr>
        <w:t>北京高校大学生创业园</w:t>
      </w:r>
      <w:r w:rsidR="003D500D">
        <w:rPr>
          <w:rFonts w:ascii="仿宋_GB2312" w:eastAsia="仿宋_GB2312" w:hAnsi="仿宋_GB2312" w:cs="仿宋_GB2312" w:hint="eastAsia"/>
          <w:sz w:val="30"/>
          <w:szCs w:val="30"/>
        </w:rPr>
        <w:t>、中关村科技园、运河商务区等区内孵化器</w:t>
      </w:r>
      <w:r w:rsidR="003D500D">
        <w:rPr>
          <w:rFonts w:ascii="仿宋_GB2312" w:eastAsia="仿宋_GB2312" w:hAnsi="仿宋_GB2312" w:cs="仿宋_GB2312"/>
          <w:sz w:val="30"/>
          <w:szCs w:val="30"/>
        </w:rPr>
        <w:t>服务平台</w:t>
      </w:r>
      <w:r w:rsidR="003D500D">
        <w:rPr>
          <w:rFonts w:ascii="仿宋_GB2312" w:eastAsia="仿宋_GB2312" w:hAnsi="仿宋_GB2312" w:cs="仿宋_GB2312" w:hint="eastAsia"/>
          <w:sz w:val="30"/>
          <w:szCs w:val="30"/>
        </w:rPr>
        <w:t>，并选取优秀项目</w:t>
      </w:r>
      <w:r w:rsidR="003D500D">
        <w:rPr>
          <w:rFonts w:ascii="仿宋_GB2312" w:eastAsia="仿宋_GB2312" w:hAnsi="仿宋_GB2312" w:cs="仿宋_GB2312"/>
          <w:sz w:val="30"/>
          <w:szCs w:val="30"/>
        </w:rPr>
        <w:t>推荐至大学生创业板</w:t>
      </w:r>
      <w:r w:rsidR="003D500D">
        <w:rPr>
          <w:rFonts w:ascii="仿宋_GB2312" w:eastAsia="仿宋_GB2312" w:hAnsi="仿宋_GB2312" w:cs="仿宋_GB2312" w:hint="eastAsia"/>
          <w:sz w:val="30"/>
          <w:szCs w:val="30"/>
        </w:rPr>
        <w:t>，</w:t>
      </w:r>
      <w:r w:rsidR="003D500D">
        <w:rPr>
          <w:rFonts w:ascii="仿宋_GB2312" w:eastAsia="仿宋_GB2312" w:hAnsi="仿宋_GB2312" w:cs="仿宋_GB2312"/>
          <w:sz w:val="30"/>
          <w:szCs w:val="30"/>
        </w:rPr>
        <w:t>为大学生企业提供工商代办、投融资对接、规范辅导、培训锻炼等指导和服务</w:t>
      </w:r>
      <w:r w:rsidR="003D500D">
        <w:rPr>
          <w:rFonts w:ascii="仿宋_GB2312" w:eastAsia="仿宋_GB2312" w:hAnsi="仿宋_GB2312" w:cs="仿宋_GB2312" w:hint="eastAsia"/>
          <w:sz w:val="30"/>
          <w:szCs w:val="30"/>
        </w:rPr>
        <w:t>。</w:t>
      </w:r>
      <w:r w:rsidR="003D500D">
        <w:rPr>
          <w:rFonts w:ascii="仿宋_GB2312" w:eastAsia="仿宋_GB2312" w:hAnsi="仿宋_GB2312" w:cs="仿宋_GB2312"/>
          <w:sz w:val="30"/>
          <w:szCs w:val="30"/>
        </w:rPr>
        <w:t>以</w:t>
      </w:r>
      <w:r w:rsidR="003D500D">
        <w:rPr>
          <w:rFonts w:ascii="仿宋_GB2312" w:eastAsia="仿宋_GB2312" w:hAnsi="仿宋_GB2312" w:cs="仿宋_GB2312" w:hint="eastAsia"/>
          <w:sz w:val="30"/>
          <w:szCs w:val="30"/>
        </w:rPr>
        <w:t>社会</w:t>
      </w:r>
      <w:r w:rsidR="003D500D">
        <w:rPr>
          <w:rFonts w:ascii="仿宋_GB2312" w:eastAsia="仿宋_GB2312" w:hAnsi="仿宋_GB2312" w:cs="仿宋_GB2312"/>
          <w:sz w:val="30"/>
          <w:szCs w:val="30"/>
        </w:rPr>
        <w:t>化方式促进科技与产业、人才</w:t>
      </w:r>
      <w:r w:rsidR="003D500D">
        <w:rPr>
          <w:rFonts w:ascii="仿宋_GB2312" w:eastAsia="仿宋_GB2312" w:hAnsi="仿宋_GB2312" w:cs="仿宋_GB2312" w:hint="eastAsia"/>
          <w:sz w:val="30"/>
          <w:szCs w:val="30"/>
        </w:rPr>
        <w:t>和资金</w:t>
      </w:r>
      <w:r w:rsidR="003D500D">
        <w:rPr>
          <w:rFonts w:ascii="仿宋_GB2312" w:eastAsia="仿宋_GB2312" w:hAnsi="仿宋_GB2312" w:cs="仿宋_GB2312"/>
          <w:sz w:val="30"/>
          <w:szCs w:val="30"/>
        </w:rPr>
        <w:t>深度融合，推动创业项目与</w:t>
      </w:r>
      <w:r w:rsidR="003D500D">
        <w:rPr>
          <w:rFonts w:ascii="仿宋_GB2312" w:eastAsia="仿宋_GB2312" w:hAnsi="仿宋_GB2312" w:cs="仿宋_GB2312" w:hint="eastAsia"/>
          <w:sz w:val="30"/>
          <w:szCs w:val="30"/>
        </w:rPr>
        <w:t>社会</w:t>
      </w:r>
      <w:r w:rsidR="003D500D">
        <w:rPr>
          <w:rFonts w:ascii="仿宋_GB2312" w:eastAsia="仿宋_GB2312" w:hAnsi="仿宋_GB2312" w:cs="仿宋_GB2312"/>
          <w:sz w:val="30"/>
          <w:szCs w:val="30"/>
        </w:rPr>
        <w:t>需求、投资机构</w:t>
      </w:r>
      <w:r w:rsidR="003D500D">
        <w:rPr>
          <w:rFonts w:ascii="仿宋_GB2312" w:eastAsia="仿宋_GB2312" w:hAnsi="仿宋_GB2312" w:cs="仿宋_GB2312" w:hint="eastAsia"/>
          <w:sz w:val="30"/>
          <w:szCs w:val="30"/>
        </w:rPr>
        <w:t>之间</w:t>
      </w:r>
      <w:r w:rsidR="003D500D">
        <w:rPr>
          <w:rFonts w:ascii="仿宋_GB2312" w:eastAsia="仿宋_GB2312" w:hAnsi="仿宋_GB2312" w:cs="仿宋_GB2312"/>
          <w:sz w:val="30"/>
          <w:szCs w:val="30"/>
        </w:rPr>
        <w:t>实现对接</w:t>
      </w:r>
      <w:r w:rsidR="003D500D">
        <w:rPr>
          <w:rFonts w:ascii="仿宋_GB2312" w:eastAsia="仿宋_GB2312" w:hAnsi="仿宋_GB2312" w:cs="仿宋_GB2312" w:hint="eastAsia"/>
          <w:sz w:val="30"/>
          <w:szCs w:val="30"/>
        </w:rPr>
        <w:t>“</w:t>
      </w:r>
      <w:r w:rsidR="003D500D">
        <w:rPr>
          <w:rFonts w:ascii="仿宋_GB2312" w:eastAsia="仿宋_GB2312" w:hAnsi="仿宋_GB2312" w:cs="仿宋_GB2312"/>
          <w:sz w:val="30"/>
          <w:szCs w:val="30"/>
        </w:rPr>
        <w:t>零</w:t>
      </w:r>
      <w:r w:rsidR="003D500D">
        <w:rPr>
          <w:rFonts w:ascii="仿宋_GB2312" w:eastAsia="仿宋_GB2312" w:hAnsi="仿宋_GB2312" w:cs="仿宋_GB2312" w:hint="eastAsia"/>
          <w:sz w:val="30"/>
          <w:szCs w:val="30"/>
        </w:rPr>
        <w:t>距离”。</w:t>
      </w:r>
    </w:p>
    <w:p w14:paraId="4A798C8C" w14:textId="584E1B0A" w:rsidR="003947A9" w:rsidRDefault="000C2FDD">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4</w:t>
      </w:r>
      <w:r>
        <w:rPr>
          <w:rFonts w:ascii="仿宋_GB2312" w:eastAsia="仿宋_GB2312" w:hAnsi="仿宋_GB2312" w:cs="仿宋_GB2312"/>
          <w:b/>
          <w:bCs/>
          <w:sz w:val="30"/>
          <w:szCs w:val="30"/>
        </w:rPr>
        <w:t>.</w:t>
      </w:r>
      <w:r w:rsidR="003D500D">
        <w:rPr>
          <w:rFonts w:ascii="仿宋_GB2312" w:eastAsia="仿宋_GB2312" w:hAnsi="仿宋_GB2312" w:cs="仿宋_GB2312" w:hint="eastAsia"/>
          <w:b/>
          <w:bCs/>
          <w:sz w:val="30"/>
          <w:szCs w:val="30"/>
        </w:rPr>
        <w:t>校间联动——青“遇”名师：</w:t>
      </w:r>
      <w:r w:rsidR="003D500D">
        <w:rPr>
          <w:rFonts w:ascii="仿宋_GB2312" w:eastAsia="仿宋_GB2312" w:hAnsi="仿宋_GB2312" w:cs="仿宋_GB2312" w:hint="eastAsia"/>
          <w:sz w:val="30"/>
          <w:szCs w:val="30"/>
        </w:rPr>
        <w:t>打破校间壁垒，组织不同学校的参赛队员自由组队形成创谈小组，邀请各校名师大家进行面授指导，围绕</w:t>
      </w:r>
      <w:r w:rsidR="003D500D">
        <w:rPr>
          <w:rFonts w:ascii="仿宋_GB2312" w:eastAsia="仿宋_GB2312" w:hAnsi="仿宋_GB2312" w:cs="仿宋_GB2312"/>
          <w:sz w:val="30"/>
          <w:szCs w:val="30"/>
        </w:rPr>
        <w:t>人工智能、高端芯片、大数据、医疗健康、新材料与智能制造等多学科交叉与多技术融合</w:t>
      </w:r>
      <w:r w:rsidR="003D500D">
        <w:rPr>
          <w:rFonts w:ascii="仿宋_GB2312" w:eastAsia="仿宋_GB2312" w:hAnsi="仿宋_GB2312" w:cs="仿宋_GB2312" w:hint="eastAsia"/>
          <w:sz w:val="30"/>
          <w:szCs w:val="30"/>
        </w:rPr>
        <w:t>领域提供指导帮助，</w:t>
      </w:r>
      <w:r w:rsidR="003D500D">
        <w:rPr>
          <w:rFonts w:ascii="仿宋_GB2312" w:eastAsia="仿宋_GB2312" w:hAnsi="仿宋_GB2312" w:cs="仿宋_GB2312"/>
          <w:sz w:val="30"/>
          <w:szCs w:val="30"/>
        </w:rPr>
        <w:t>为拔尖人才培养和科教协同育人贡献智慧，为</w:t>
      </w:r>
      <w:r w:rsidR="003D500D">
        <w:rPr>
          <w:rFonts w:ascii="仿宋_GB2312" w:eastAsia="仿宋_GB2312" w:hAnsi="仿宋_GB2312" w:cs="仿宋_GB2312" w:hint="eastAsia"/>
          <w:sz w:val="30"/>
          <w:szCs w:val="30"/>
        </w:rPr>
        <w:t>尖端科技</w:t>
      </w:r>
      <w:r w:rsidR="003D500D">
        <w:rPr>
          <w:rFonts w:ascii="仿宋_GB2312" w:eastAsia="仿宋_GB2312" w:hAnsi="仿宋_GB2312" w:cs="仿宋_GB2312"/>
          <w:sz w:val="30"/>
          <w:szCs w:val="30"/>
        </w:rPr>
        <w:t>发展贡献</w:t>
      </w:r>
      <w:r w:rsidR="003D500D">
        <w:rPr>
          <w:rFonts w:ascii="仿宋_GB2312" w:eastAsia="仿宋_GB2312" w:hAnsi="仿宋_GB2312" w:cs="仿宋_GB2312" w:hint="eastAsia"/>
          <w:sz w:val="30"/>
          <w:szCs w:val="30"/>
        </w:rPr>
        <w:t>青春力量</w:t>
      </w:r>
      <w:r w:rsidR="003D500D">
        <w:rPr>
          <w:rFonts w:ascii="仿宋_GB2312" w:eastAsia="仿宋_GB2312" w:hAnsi="仿宋_GB2312" w:cs="仿宋_GB2312"/>
          <w:sz w:val="30"/>
          <w:szCs w:val="30"/>
        </w:rPr>
        <w:t>。</w:t>
      </w:r>
    </w:p>
    <w:p w14:paraId="3411A922" w14:textId="77777777"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其他配套活动将对标国赛要求统筹推进。</w:t>
      </w:r>
    </w:p>
    <w:p w14:paraId="249241C3" w14:textId="77777777"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（六）评审要点</w:t>
      </w:r>
    </w:p>
    <w:p w14:paraId="19F1A976" w14:textId="77777777" w:rsidR="003947A9" w:rsidRDefault="003D500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突出实践导向，在考察项目商业价值的基础上，更加注重考察学生了解社会现状、关注社会民生、解决社会问题的意识、能力和水平。具体包括项目的社会价值、实践过程、创新意义、发展前景和团队协作等方面。（评审规则另附）</w:t>
      </w:r>
    </w:p>
    <w:p w14:paraId="66FEE29D" w14:textId="77777777"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（七）奖项设置</w:t>
      </w:r>
    </w:p>
    <w:p w14:paraId="5B489D91" w14:textId="77777777" w:rsidR="003947A9" w:rsidRDefault="003D500D">
      <w:pPr>
        <w:spacing w:line="520" w:lineRule="exact"/>
        <w:ind w:firstLineChars="200" w:firstLine="602"/>
        <w:rPr>
          <w:rFonts w:ascii="仿宋_GB2312" w:eastAsia="仿宋_GB2312" w:hAnsi="仿宋_GB2312"/>
          <w:b/>
          <w:sz w:val="30"/>
          <w:szCs w:val="30"/>
        </w:rPr>
      </w:pPr>
      <w:r>
        <w:rPr>
          <w:rFonts w:ascii="仿宋_GB2312" w:eastAsia="仿宋_GB2312" w:hAnsi="仿宋_GB2312" w:cs="楷体" w:hint="eastAsia"/>
          <w:b/>
          <w:sz w:val="30"/>
          <w:szCs w:val="30"/>
          <w:lang w:bidi="ar"/>
        </w:rPr>
        <w:t>1</w:t>
      </w:r>
      <w:r>
        <w:rPr>
          <w:rFonts w:ascii="仿宋_GB2312" w:eastAsia="仿宋_GB2312" w:hAnsi="仿宋_GB2312" w:cs="楷体"/>
          <w:b/>
          <w:sz w:val="30"/>
          <w:szCs w:val="30"/>
          <w:lang w:bidi="ar"/>
        </w:rPr>
        <w:t>.</w:t>
      </w:r>
      <w:r>
        <w:rPr>
          <w:rFonts w:ascii="仿宋_GB2312" w:eastAsia="仿宋_GB2312" w:hAnsi="仿宋_GB2312" w:cs="楷体" w:hint="eastAsia"/>
          <w:b/>
          <w:sz w:val="30"/>
          <w:szCs w:val="30"/>
          <w:lang w:bidi="ar"/>
        </w:rPr>
        <w:t>主赛道：</w:t>
      </w:r>
    </w:p>
    <w:p w14:paraId="0BD1992C" w14:textId="77777777" w:rsidR="003947A9" w:rsidRDefault="003D500D">
      <w:pPr>
        <w:spacing w:line="520" w:lineRule="exact"/>
        <w:ind w:firstLineChars="200" w:firstLine="600"/>
        <w:rPr>
          <w:rFonts w:ascii="仿宋_GB2312" w:eastAsia="仿宋_GB2312" w:hAnsi="仿宋" w:cs="仿宋_GB2312"/>
          <w:sz w:val="30"/>
          <w:szCs w:val="30"/>
          <w:lang w:bidi="ar"/>
        </w:rPr>
      </w:pPr>
      <w:r>
        <w:rPr>
          <w:rFonts w:ascii="仿宋_GB2312" w:eastAsia="仿宋_GB2312" w:hAnsi="仿宋" w:cs="仿宋_GB2312" w:hint="eastAsia"/>
          <w:sz w:val="30"/>
          <w:szCs w:val="30"/>
          <w:lang w:bidi="ar"/>
        </w:rPr>
        <w:t>（</w:t>
      </w:r>
      <w:r>
        <w:rPr>
          <w:rFonts w:ascii="仿宋_GB2312" w:eastAsia="仿宋_GB2312" w:hAnsi="仿宋" w:cs="仿宋_GB2312"/>
          <w:sz w:val="30"/>
          <w:szCs w:val="30"/>
          <w:lang w:bidi="ar"/>
        </w:rPr>
        <w:t>1</w:t>
      </w:r>
      <w:r>
        <w:rPr>
          <w:rFonts w:ascii="仿宋_GB2312" w:eastAsia="仿宋_GB2312" w:hAnsi="仿宋" w:cs="仿宋_GB2312" w:hint="eastAsia"/>
          <w:sz w:val="30"/>
          <w:szCs w:val="30"/>
          <w:lang w:bidi="ar"/>
        </w:rPr>
        <w:t>）优秀作品奖：比赛设金、银、铜奖，奖项比例分别为</w:t>
      </w:r>
      <w:r>
        <w:rPr>
          <w:rFonts w:ascii="仿宋_GB2312" w:eastAsia="仿宋_GB2312" w:hAnsi="仿宋" w:cs="仿宋_GB2312"/>
          <w:sz w:val="30"/>
          <w:szCs w:val="30"/>
          <w:lang w:bidi="ar"/>
        </w:rPr>
        <w:t>10</w:t>
      </w:r>
      <w:r>
        <w:rPr>
          <w:rFonts w:ascii="仿宋_GB2312" w:eastAsia="仿宋_GB2312" w:hAnsi="仿宋" w:cs="仿宋_GB2312" w:hint="eastAsia"/>
          <w:sz w:val="30"/>
          <w:szCs w:val="30"/>
          <w:lang w:bidi="ar"/>
        </w:rPr>
        <w:t>%、2</w:t>
      </w:r>
      <w:r>
        <w:rPr>
          <w:rFonts w:ascii="仿宋_GB2312" w:eastAsia="仿宋_GB2312" w:hAnsi="仿宋" w:cs="仿宋_GB2312"/>
          <w:sz w:val="30"/>
          <w:szCs w:val="30"/>
          <w:lang w:bidi="ar"/>
        </w:rPr>
        <w:t>0</w:t>
      </w:r>
      <w:r>
        <w:rPr>
          <w:rFonts w:ascii="仿宋_GB2312" w:eastAsia="仿宋_GB2312" w:hAnsi="仿宋" w:cs="仿宋_GB2312" w:hint="eastAsia"/>
          <w:sz w:val="30"/>
          <w:szCs w:val="30"/>
          <w:lang w:bidi="ar"/>
        </w:rPr>
        <w:t>%、30%，其余40%为淘汰作品。银奖、铜奖项目通过网络</w:t>
      </w:r>
      <w:r>
        <w:rPr>
          <w:rFonts w:ascii="仿宋_GB2312" w:eastAsia="仿宋_GB2312" w:hAnsi="仿宋" w:cs="仿宋_GB2312" w:hint="eastAsia"/>
          <w:sz w:val="30"/>
          <w:szCs w:val="30"/>
          <w:lang w:bidi="ar"/>
        </w:rPr>
        <w:lastRenderedPageBreak/>
        <w:t>评审产生，金奖项目通过网络评审和现场答辩产生。</w:t>
      </w:r>
    </w:p>
    <w:p w14:paraId="02EDEA21" w14:textId="77777777" w:rsidR="003947A9" w:rsidRDefault="003D500D">
      <w:pPr>
        <w:spacing w:line="520" w:lineRule="exact"/>
        <w:ind w:firstLineChars="200" w:firstLine="602"/>
        <w:rPr>
          <w:rFonts w:ascii="仿宋_GB2312" w:eastAsia="仿宋_GB2312" w:hAnsi="仿宋" w:cs="仿宋_GB2312"/>
          <w:b/>
          <w:bCs/>
          <w:sz w:val="30"/>
          <w:szCs w:val="30"/>
          <w:lang w:bidi="ar"/>
        </w:rPr>
      </w:pPr>
      <w:r>
        <w:rPr>
          <w:rFonts w:ascii="仿宋_GB2312" w:eastAsia="仿宋_GB2312" w:hAnsi="仿宋" w:cs="仿宋_GB2312" w:hint="eastAsia"/>
          <w:b/>
          <w:bCs/>
          <w:sz w:val="30"/>
          <w:szCs w:val="30"/>
          <w:lang w:bidi="ar"/>
        </w:rPr>
        <w:t>2</w:t>
      </w:r>
      <w:r>
        <w:rPr>
          <w:rFonts w:ascii="仿宋_GB2312" w:eastAsia="仿宋_GB2312" w:hAnsi="仿宋" w:cs="仿宋_GB2312"/>
          <w:b/>
          <w:bCs/>
          <w:sz w:val="30"/>
          <w:szCs w:val="30"/>
          <w:lang w:bidi="ar"/>
        </w:rPr>
        <w:t>.</w:t>
      </w:r>
      <w:r>
        <w:rPr>
          <w:rFonts w:ascii="仿宋_GB2312" w:eastAsia="仿宋_GB2312" w:hAnsi="仿宋" w:cs="仿宋_GB2312" w:hint="eastAsia"/>
          <w:b/>
          <w:bCs/>
          <w:sz w:val="30"/>
          <w:szCs w:val="30"/>
          <w:lang w:bidi="ar"/>
        </w:rPr>
        <w:t>专项赛道：</w:t>
      </w:r>
    </w:p>
    <w:p w14:paraId="7C3BAFDA"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各专项赛道奖项设置以各专项赛道通知为准。</w:t>
      </w:r>
    </w:p>
    <w:p w14:paraId="18D6436C" w14:textId="77777777" w:rsidR="003947A9" w:rsidRDefault="003D500D">
      <w:pPr>
        <w:spacing w:line="520" w:lineRule="exact"/>
        <w:ind w:firstLineChars="200" w:firstLine="602"/>
        <w:rPr>
          <w:rFonts w:ascii="仿宋_GB2312" w:eastAsia="仿宋_GB2312" w:hAnsi="仿宋" w:cs="仿宋_GB2312"/>
          <w:b/>
          <w:bCs/>
          <w:sz w:val="30"/>
          <w:szCs w:val="30"/>
          <w:lang w:bidi="ar"/>
        </w:rPr>
      </w:pPr>
      <w:r>
        <w:rPr>
          <w:rFonts w:ascii="仿宋_GB2312" w:eastAsia="仿宋_GB2312" w:hAnsi="仿宋"/>
          <w:b/>
          <w:bCs/>
          <w:sz w:val="30"/>
          <w:szCs w:val="30"/>
        </w:rPr>
        <w:t>3</w:t>
      </w:r>
      <w:r>
        <w:rPr>
          <w:rFonts w:ascii="仿宋_GB2312" w:eastAsia="仿宋_GB2312" w:hAnsi="仿宋" w:cs="仿宋_GB2312" w:hint="eastAsia"/>
          <w:b/>
          <w:bCs/>
          <w:sz w:val="30"/>
          <w:szCs w:val="30"/>
          <w:lang w:bidi="ar"/>
        </w:rPr>
        <w:t>.团体总分奖：</w:t>
      </w:r>
    </w:p>
    <w:p w14:paraId="6EE54F23"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lang w:bidi="ar"/>
        </w:rPr>
        <w:t>主赛道项目得分计入高校团体总分，按名次排列，按位次公布。团体总分第一名的学校获得“首都挑战杯”奖，第二至第二十一名的学校获得“首都优胜杯”奖。各等次获奖计分方法如下：</w:t>
      </w:r>
      <w:r>
        <w:rPr>
          <w:rFonts w:ascii="仿宋_GB2312" w:eastAsia="仿宋_GB2312" w:hAnsi="仿宋" w:cs="仿宋_GB2312" w:hint="eastAsia"/>
          <w:b/>
          <w:bCs/>
          <w:sz w:val="30"/>
          <w:szCs w:val="30"/>
          <w:lang w:bidi="ar"/>
        </w:rPr>
        <w:t>金奖作品每件计100分，银奖作品每件计70分，铜奖作品每件计30分</w:t>
      </w:r>
      <w:r>
        <w:rPr>
          <w:rFonts w:ascii="仿宋_GB2312" w:eastAsia="仿宋_GB2312" w:hAnsi="仿宋" w:cs="仿宋_GB2312" w:hint="eastAsia"/>
          <w:sz w:val="30"/>
          <w:szCs w:val="30"/>
          <w:lang w:bidi="ar"/>
        </w:rPr>
        <w:t>（</w:t>
      </w:r>
      <w:r>
        <w:rPr>
          <w:rFonts w:ascii="仿宋_GB2312" w:eastAsia="仿宋_GB2312" w:hAnsi="仿宋" w:cs="仿宋_GB2312" w:hint="eastAsia"/>
          <w:b/>
          <w:bCs/>
          <w:sz w:val="30"/>
          <w:szCs w:val="30"/>
          <w:lang w:bidi="ar"/>
        </w:rPr>
        <w:t>专项赛道项目不计入高校团体总分，相关金、银、铜奖项与主赛道具有同等表彰效力</w:t>
      </w:r>
      <w:r>
        <w:rPr>
          <w:rFonts w:ascii="仿宋_GB2312" w:eastAsia="仿宋_GB2312" w:hAnsi="仿宋" w:cs="仿宋_GB2312" w:hint="eastAsia"/>
          <w:sz w:val="30"/>
          <w:szCs w:val="30"/>
          <w:lang w:bidi="ar"/>
        </w:rPr>
        <w:t>）。如遇总积分相等，则以获金奖的个数决定同一名次内的排序，以此类推至铜奖。如总积分、获奖情况完全相同，由竞赛组委会综合考虑予以最终评定，</w:t>
      </w:r>
      <w:r>
        <w:rPr>
          <w:rFonts w:ascii="仿宋_GB2312" w:eastAsia="仿宋_GB2312" w:hAnsi="仿宋" w:cs="仿宋_GB2312" w:hint="eastAsia"/>
          <w:b/>
          <w:bCs/>
          <w:sz w:val="30"/>
          <w:szCs w:val="30"/>
          <w:lang w:bidi="ar"/>
        </w:rPr>
        <w:t>普通高校和职业院校分别进行竞赛评审打分。</w:t>
      </w:r>
    </w:p>
    <w:p w14:paraId="6E19E7CD" w14:textId="77777777" w:rsidR="003947A9" w:rsidRDefault="003D500D">
      <w:pPr>
        <w:spacing w:line="520" w:lineRule="exact"/>
        <w:ind w:firstLineChars="200" w:firstLine="602"/>
        <w:rPr>
          <w:rFonts w:ascii="仿宋_GB2312" w:eastAsia="仿宋_GB2312" w:hAnsi="仿宋"/>
          <w:b/>
          <w:bCs/>
          <w:sz w:val="30"/>
          <w:szCs w:val="30"/>
          <w:lang w:bidi="ar"/>
        </w:rPr>
      </w:pPr>
      <w:r>
        <w:rPr>
          <w:rFonts w:ascii="仿宋_GB2312" w:eastAsia="仿宋_GB2312" w:hAnsi="仿宋" w:cs="仿宋_GB2312"/>
          <w:b/>
          <w:bCs/>
          <w:sz w:val="30"/>
          <w:szCs w:val="30"/>
          <w:lang w:bidi="ar"/>
        </w:rPr>
        <w:t>4</w:t>
      </w:r>
      <w:r>
        <w:rPr>
          <w:rFonts w:ascii="仿宋_GB2312" w:eastAsia="仿宋_GB2312" w:hAnsi="仿宋" w:hint="eastAsia"/>
          <w:b/>
          <w:bCs/>
          <w:sz w:val="30"/>
          <w:szCs w:val="30"/>
          <w:lang w:bidi="ar"/>
        </w:rPr>
        <w:t>.优秀组织奖：</w:t>
      </w:r>
    </w:p>
    <w:p w14:paraId="72DE8780" w14:textId="77777777" w:rsidR="003947A9" w:rsidRDefault="003D500D">
      <w:pPr>
        <w:spacing w:line="520" w:lineRule="exact"/>
        <w:ind w:firstLineChars="200" w:firstLine="600"/>
        <w:rPr>
          <w:rFonts w:ascii="仿宋_GB2312" w:eastAsia="仿宋_GB2312" w:hAnsi="仿宋" w:cs="仿宋_GB2312"/>
          <w:sz w:val="30"/>
          <w:szCs w:val="30"/>
          <w:lang w:bidi="ar"/>
        </w:rPr>
      </w:pPr>
      <w:r>
        <w:rPr>
          <w:rFonts w:ascii="仿宋_GB2312" w:eastAsia="仿宋_GB2312" w:hAnsi="仿宋" w:hint="eastAsia"/>
          <w:sz w:val="30"/>
          <w:szCs w:val="30"/>
          <w:lang w:bidi="ar"/>
        </w:rPr>
        <w:t>奖励在竞赛组织工作中</w:t>
      </w:r>
      <w:r>
        <w:rPr>
          <w:rFonts w:ascii="仿宋_GB2312" w:eastAsia="仿宋_GB2312" w:hAnsi="仿宋" w:cs="仿宋_GB2312" w:hint="eastAsia"/>
          <w:sz w:val="30"/>
          <w:szCs w:val="30"/>
          <w:lang w:bidi="ar"/>
        </w:rPr>
        <w:t>表现突出的高校。</w:t>
      </w:r>
    </w:p>
    <w:p w14:paraId="5E012638" w14:textId="77777777"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cs="楷体" w:hint="eastAsia"/>
          <w:b/>
          <w:sz w:val="30"/>
          <w:szCs w:val="30"/>
          <w:lang w:bidi="ar"/>
        </w:rPr>
        <w:t>（八）监督渠道</w:t>
      </w:r>
    </w:p>
    <w:p w14:paraId="6D2421C2" w14:textId="77777777" w:rsidR="003947A9" w:rsidRDefault="003D500D">
      <w:pPr>
        <w:spacing w:line="520" w:lineRule="exact"/>
        <w:ind w:firstLineChars="200" w:firstLine="600"/>
        <w:rPr>
          <w:rFonts w:ascii="仿宋_GB2312" w:eastAsia="仿宋_GB2312" w:hAnsi="仿宋" w:cs="仿宋_GB2312"/>
          <w:sz w:val="30"/>
          <w:szCs w:val="30"/>
          <w:lang w:bidi="ar"/>
        </w:rPr>
      </w:pPr>
      <w:r>
        <w:rPr>
          <w:rFonts w:ascii="仿宋_GB2312" w:eastAsia="仿宋_GB2312" w:hAnsi="仿宋" w:cs="仿宋_GB2312" w:hint="eastAsia"/>
          <w:sz w:val="30"/>
          <w:szCs w:val="30"/>
          <w:lang w:bidi="ar"/>
        </w:rPr>
        <w:t>本次竞赛接受社会各界监督，如有质疑，请将信息反馈至竞赛组委会办公室邮箱bjstzb</w:t>
      </w:r>
      <w:r>
        <w:rPr>
          <w:rFonts w:ascii="仿宋_GB2312" w:eastAsia="仿宋_GB2312" w:hAnsi="仿宋" w:cs="仿宋_GB2312"/>
          <w:sz w:val="30"/>
          <w:szCs w:val="30"/>
          <w:lang w:bidi="ar"/>
        </w:rPr>
        <w:t>2022</w:t>
      </w:r>
      <w:r>
        <w:rPr>
          <w:rFonts w:ascii="仿宋_GB2312" w:eastAsia="仿宋_GB2312" w:hAnsi="仿宋" w:cs="仿宋_GB2312" w:hint="eastAsia"/>
          <w:sz w:val="30"/>
          <w:szCs w:val="30"/>
          <w:lang w:bidi="ar"/>
        </w:rPr>
        <w:t>@163.com，由组织委员会根据程序进行处理。各高校组织单位应本着严谨、认真的态度选拔与审核作品，对其原创性及作者、推荐者资历严格把关。</w:t>
      </w:r>
    </w:p>
    <w:p w14:paraId="1E301381" w14:textId="77777777" w:rsidR="003947A9" w:rsidRDefault="003D500D">
      <w:pPr>
        <w:spacing w:line="520" w:lineRule="exact"/>
        <w:ind w:firstLineChars="200" w:firstLine="600"/>
        <w:rPr>
          <w:rFonts w:ascii="黑体" w:eastAsia="黑体"/>
          <w:sz w:val="30"/>
          <w:szCs w:val="30"/>
        </w:rPr>
      </w:pPr>
      <w:r>
        <w:rPr>
          <w:rFonts w:ascii="黑体" w:eastAsia="黑体" w:cs="黑体" w:hint="eastAsia"/>
          <w:sz w:val="30"/>
          <w:szCs w:val="30"/>
          <w:lang w:bidi="ar"/>
        </w:rPr>
        <w:t>七、进度安排</w:t>
      </w:r>
    </w:p>
    <w:p w14:paraId="3568F170" w14:textId="28EA7A66" w:rsidR="003947A9" w:rsidRDefault="003D500D">
      <w:pPr>
        <w:spacing w:line="520" w:lineRule="exact"/>
        <w:ind w:firstLineChars="200" w:firstLine="602"/>
        <w:rPr>
          <w:rFonts w:ascii="楷体_GB2312" w:eastAsia="楷体_GB2312" w:hAnsi="楷体_GB2312"/>
          <w:b/>
          <w:sz w:val="30"/>
          <w:szCs w:val="30"/>
        </w:rPr>
      </w:pPr>
      <w:r>
        <w:rPr>
          <w:rFonts w:ascii="楷体_GB2312" w:eastAsia="楷体_GB2312" w:hAnsi="楷体_GB2312" w:cs="楷体" w:hint="eastAsia"/>
          <w:b/>
          <w:sz w:val="30"/>
          <w:szCs w:val="30"/>
          <w:lang w:bidi="ar"/>
        </w:rPr>
        <w:t>（一）组织申报阶段（</w:t>
      </w:r>
      <w:r>
        <w:rPr>
          <w:rFonts w:ascii="楷体_GB2312" w:eastAsia="楷体_GB2312" w:hAnsi="楷体_GB2312" w:hint="eastAsia"/>
          <w:b/>
          <w:sz w:val="30"/>
          <w:szCs w:val="30"/>
          <w:lang w:bidi="ar"/>
        </w:rPr>
        <w:t>2022年</w:t>
      </w:r>
      <w:r w:rsidR="00610397">
        <w:rPr>
          <w:rFonts w:ascii="楷体_GB2312" w:eastAsia="楷体_GB2312" w:hAnsi="楷体_GB2312"/>
          <w:b/>
          <w:sz w:val="30"/>
          <w:szCs w:val="30"/>
          <w:lang w:bidi="ar"/>
        </w:rPr>
        <w:t>4</w:t>
      </w:r>
      <w:r>
        <w:rPr>
          <w:rFonts w:ascii="楷体_GB2312" w:eastAsia="楷体_GB2312" w:hAnsi="楷体_GB2312" w:hint="eastAsia"/>
          <w:b/>
          <w:sz w:val="30"/>
          <w:szCs w:val="30"/>
          <w:lang w:bidi="ar"/>
        </w:rPr>
        <w:t>月</w:t>
      </w:r>
      <w:r w:rsidR="00610397">
        <w:rPr>
          <w:rFonts w:ascii="楷体_GB2312" w:eastAsia="楷体_GB2312" w:hAnsi="楷体_GB2312"/>
          <w:b/>
          <w:sz w:val="30"/>
          <w:szCs w:val="30"/>
          <w:lang w:bidi="ar"/>
        </w:rPr>
        <w:t>2</w:t>
      </w:r>
      <w:r>
        <w:rPr>
          <w:rFonts w:ascii="楷体_GB2312" w:eastAsia="楷体_GB2312" w:hAnsi="楷体_GB2312" w:hint="eastAsia"/>
          <w:b/>
          <w:sz w:val="30"/>
          <w:szCs w:val="30"/>
          <w:lang w:bidi="ar"/>
        </w:rPr>
        <w:t>日前）</w:t>
      </w:r>
    </w:p>
    <w:p w14:paraId="16032AA9"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lang w:bidi="ar"/>
        </w:rPr>
        <w:t>各学校主要负责人依据校级比赛实际情况，在网络平台上进行市级复赛项目推荐，</w:t>
      </w:r>
      <w:r>
        <w:rPr>
          <w:rFonts w:ascii="仿宋_GB2312" w:eastAsia="仿宋_GB2312" w:hAnsi="仿宋" w:cs="仿宋_GB2312" w:hint="eastAsia"/>
          <w:b/>
          <w:bCs/>
          <w:sz w:val="30"/>
          <w:szCs w:val="30"/>
          <w:lang w:bidi="ar"/>
        </w:rPr>
        <w:t>主赛道</w:t>
      </w:r>
      <w:r>
        <w:rPr>
          <w:rFonts w:ascii="仿宋_GB2312" w:eastAsia="仿宋_GB2312" w:hAnsi="仿宋" w:cs="仿宋_GB2312" w:hint="eastAsia"/>
          <w:b/>
          <w:sz w:val="30"/>
          <w:szCs w:val="30"/>
          <w:lang w:bidi="ar"/>
        </w:rPr>
        <w:t>每个学校推荐不多于</w:t>
      </w:r>
      <w:r>
        <w:rPr>
          <w:rFonts w:ascii="仿宋_GB2312" w:eastAsia="仿宋_GB2312" w:hAnsi="仿宋" w:hint="eastAsia"/>
          <w:b/>
          <w:sz w:val="30"/>
          <w:szCs w:val="30"/>
          <w:lang w:bidi="ar"/>
        </w:rPr>
        <w:t>15个项目</w:t>
      </w:r>
      <w:r>
        <w:rPr>
          <w:rFonts w:ascii="仿宋_GB2312" w:eastAsia="仿宋_GB2312" w:hAnsi="仿宋" w:cs="仿宋_GB2312" w:hint="eastAsia"/>
          <w:sz w:val="30"/>
          <w:szCs w:val="30"/>
          <w:lang w:bidi="ar"/>
        </w:rPr>
        <w:t>,专项赛道以各专项赛道具体方案为准，并将推荐项目汇总表发指定邮箱tzb2022bj@163.com。专项赛道提交作品时间以每个分赛道</w:t>
      </w:r>
      <w:r>
        <w:rPr>
          <w:rFonts w:ascii="仿宋_GB2312" w:eastAsia="仿宋_GB2312" w:hAnsi="仿宋" w:cs="仿宋_GB2312" w:hint="eastAsia"/>
          <w:sz w:val="30"/>
          <w:szCs w:val="30"/>
          <w:lang w:bidi="ar"/>
        </w:rPr>
        <w:lastRenderedPageBreak/>
        <w:t>通知为准。另根据大赛章程第三章，竞赛组委会将成立资格审查小组对参赛项目</w:t>
      </w:r>
      <w:r>
        <w:rPr>
          <w:rFonts w:ascii="仿宋_GB2312" w:eastAsia="仿宋_GB2312" w:hAnsi="仿宋" w:cs="仿宋_GB2312"/>
          <w:sz w:val="30"/>
          <w:szCs w:val="30"/>
          <w:lang w:bidi="ar"/>
        </w:rPr>
        <w:t>进行资格及形式审查</w:t>
      </w:r>
      <w:r>
        <w:rPr>
          <w:rFonts w:ascii="仿宋_GB2312" w:eastAsia="仿宋_GB2312" w:hAnsi="仿宋" w:cs="仿宋_GB2312" w:hint="eastAsia"/>
          <w:sz w:val="30"/>
          <w:szCs w:val="30"/>
          <w:lang w:bidi="ar"/>
        </w:rPr>
        <w:t>。</w:t>
      </w:r>
    </w:p>
    <w:p w14:paraId="12884820" w14:textId="71725539"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（二）网络评审阶段（2022年</w:t>
      </w:r>
      <w:r>
        <w:rPr>
          <w:rFonts w:ascii="楷体_GB2312" w:eastAsia="楷体_GB2312" w:hAnsi="楷体_GB2312" w:cs="楷体"/>
          <w:b/>
          <w:sz w:val="30"/>
          <w:szCs w:val="30"/>
          <w:lang w:bidi="ar"/>
        </w:rPr>
        <w:t>4</w:t>
      </w:r>
      <w:r>
        <w:rPr>
          <w:rFonts w:ascii="楷体_GB2312" w:eastAsia="楷体_GB2312" w:hAnsi="楷体_GB2312" w:cs="楷体" w:hint="eastAsia"/>
          <w:b/>
          <w:sz w:val="30"/>
          <w:szCs w:val="30"/>
          <w:lang w:bidi="ar"/>
        </w:rPr>
        <w:t>月</w:t>
      </w:r>
      <w:r w:rsidR="00610397">
        <w:rPr>
          <w:rFonts w:ascii="楷体_GB2312" w:eastAsia="楷体_GB2312" w:hAnsi="楷体_GB2312" w:cs="楷体"/>
          <w:b/>
          <w:sz w:val="30"/>
          <w:szCs w:val="30"/>
          <w:lang w:bidi="ar"/>
        </w:rPr>
        <w:t>2</w:t>
      </w:r>
      <w:r>
        <w:rPr>
          <w:rFonts w:ascii="楷体_GB2312" w:eastAsia="楷体_GB2312" w:hAnsi="楷体_GB2312" w:cs="楷体" w:hint="eastAsia"/>
          <w:b/>
          <w:sz w:val="30"/>
          <w:szCs w:val="30"/>
          <w:lang w:bidi="ar"/>
        </w:rPr>
        <w:t>日—4月</w:t>
      </w:r>
      <w:r>
        <w:rPr>
          <w:rFonts w:ascii="楷体_GB2312" w:eastAsia="楷体_GB2312" w:hAnsi="楷体_GB2312" w:cs="楷体"/>
          <w:b/>
          <w:sz w:val="30"/>
          <w:szCs w:val="30"/>
          <w:lang w:bidi="ar"/>
        </w:rPr>
        <w:t>1</w:t>
      </w:r>
      <w:r w:rsidR="003D6ED9">
        <w:rPr>
          <w:rFonts w:ascii="楷体_GB2312" w:eastAsia="楷体_GB2312" w:hAnsi="楷体_GB2312" w:cs="楷体"/>
          <w:b/>
          <w:sz w:val="30"/>
          <w:szCs w:val="30"/>
          <w:lang w:bidi="ar"/>
        </w:rPr>
        <w:t>7</w:t>
      </w:r>
      <w:r>
        <w:rPr>
          <w:rFonts w:ascii="楷体_GB2312" w:eastAsia="楷体_GB2312" w:hAnsi="楷体_GB2312" w:cs="楷体" w:hint="eastAsia"/>
          <w:b/>
          <w:sz w:val="30"/>
          <w:szCs w:val="30"/>
          <w:lang w:bidi="ar"/>
        </w:rPr>
        <w:t>日）</w:t>
      </w:r>
    </w:p>
    <w:p w14:paraId="1143A5FB" w14:textId="77777777" w:rsidR="003947A9" w:rsidRDefault="003D500D">
      <w:pPr>
        <w:spacing w:line="520" w:lineRule="exact"/>
        <w:ind w:firstLineChars="200" w:firstLine="600"/>
        <w:rPr>
          <w:rFonts w:ascii="楷体" w:eastAsia="楷体" w:hAnsi="楷体"/>
          <w:b/>
          <w:sz w:val="30"/>
          <w:szCs w:val="30"/>
        </w:rPr>
      </w:pPr>
      <w:r>
        <w:rPr>
          <w:rFonts w:ascii="仿宋_GB2312" w:eastAsia="仿宋_GB2312" w:hAnsi="仿宋" w:cs="仿宋_GB2312" w:hint="eastAsia"/>
          <w:sz w:val="30"/>
          <w:szCs w:val="30"/>
          <w:lang w:bidi="ar"/>
        </w:rPr>
        <w:t>竞赛组织委员会组织资深学者、知名企业家、行业专家组成专家评审委员会。通过网络平台对各学校推荐项目进行评审，评选出本届竞赛银、铜奖并公布入围终评答辩的作品名单，本届竞赛金奖将通过终评答辩产生。</w:t>
      </w:r>
    </w:p>
    <w:p w14:paraId="6B43440E" w14:textId="1EE626FB"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（三）终评答辩阶段（2022年</w:t>
      </w:r>
      <w:r>
        <w:rPr>
          <w:rFonts w:ascii="楷体_GB2312" w:eastAsia="楷体_GB2312" w:hAnsi="楷体_GB2312" w:cs="楷体"/>
          <w:b/>
          <w:sz w:val="30"/>
          <w:szCs w:val="30"/>
          <w:lang w:bidi="ar"/>
        </w:rPr>
        <w:t>4</w:t>
      </w:r>
      <w:r>
        <w:rPr>
          <w:rFonts w:ascii="楷体_GB2312" w:eastAsia="楷体_GB2312" w:hAnsi="楷体_GB2312" w:cs="楷体" w:hint="eastAsia"/>
          <w:b/>
          <w:sz w:val="30"/>
          <w:szCs w:val="30"/>
          <w:lang w:bidi="ar"/>
        </w:rPr>
        <w:t>月</w:t>
      </w:r>
      <w:r>
        <w:rPr>
          <w:rFonts w:ascii="楷体_GB2312" w:eastAsia="楷体_GB2312" w:hAnsi="楷体_GB2312" w:cs="楷体"/>
          <w:b/>
          <w:sz w:val="30"/>
          <w:szCs w:val="30"/>
          <w:lang w:bidi="ar"/>
        </w:rPr>
        <w:t>1</w:t>
      </w:r>
      <w:r w:rsidR="003D6ED9">
        <w:rPr>
          <w:rFonts w:ascii="楷体_GB2312" w:eastAsia="楷体_GB2312" w:hAnsi="楷体_GB2312" w:cs="楷体"/>
          <w:b/>
          <w:sz w:val="30"/>
          <w:szCs w:val="30"/>
          <w:lang w:bidi="ar"/>
        </w:rPr>
        <w:t>8</w:t>
      </w:r>
      <w:r>
        <w:rPr>
          <w:rFonts w:ascii="楷体_GB2312" w:eastAsia="楷体_GB2312" w:hAnsi="楷体_GB2312" w:cs="楷体" w:hint="eastAsia"/>
          <w:b/>
          <w:sz w:val="30"/>
          <w:szCs w:val="30"/>
          <w:lang w:bidi="ar"/>
        </w:rPr>
        <w:t>日—4月</w:t>
      </w:r>
      <w:r>
        <w:rPr>
          <w:rFonts w:ascii="楷体_GB2312" w:eastAsia="楷体_GB2312" w:hAnsi="楷体_GB2312" w:cs="楷体"/>
          <w:b/>
          <w:sz w:val="30"/>
          <w:szCs w:val="30"/>
          <w:lang w:bidi="ar"/>
        </w:rPr>
        <w:t>3</w:t>
      </w:r>
      <w:r w:rsidR="003D6ED9">
        <w:rPr>
          <w:rFonts w:ascii="楷体_GB2312" w:eastAsia="楷体_GB2312" w:hAnsi="楷体_GB2312" w:cs="楷体"/>
          <w:b/>
          <w:sz w:val="30"/>
          <w:szCs w:val="30"/>
          <w:lang w:bidi="ar"/>
        </w:rPr>
        <w:t>0</w:t>
      </w:r>
      <w:r>
        <w:rPr>
          <w:rFonts w:ascii="楷体_GB2312" w:eastAsia="楷体_GB2312" w:hAnsi="楷体_GB2312" w:cs="楷体" w:hint="eastAsia"/>
          <w:b/>
          <w:sz w:val="30"/>
          <w:szCs w:val="30"/>
          <w:lang w:bidi="ar"/>
        </w:rPr>
        <w:t>日）</w:t>
      </w:r>
    </w:p>
    <w:p w14:paraId="0E96BDEE"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lang w:bidi="ar"/>
        </w:rPr>
        <w:t>竞赛组织委员会将组织终评答辩，专家评审委员会通过线下现场答辩，评选出金奖作品，未通过终评答辩的作品获银奖。</w:t>
      </w:r>
    </w:p>
    <w:p w14:paraId="48011C37" w14:textId="77777777" w:rsidR="003947A9" w:rsidRDefault="003D500D">
      <w:pPr>
        <w:spacing w:line="520" w:lineRule="exact"/>
        <w:ind w:firstLineChars="200" w:firstLine="602"/>
        <w:rPr>
          <w:rFonts w:ascii="楷体_GB2312" w:eastAsia="楷体_GB2312" w:hAnsi="楷体_GB2312" w:cs="楷体"/>
          <w:b/>
          <w:sz w:val="30"/>
          <w:szCs w:val="30"/>
          <w:lang w:bidi="ar"/>
        </w:rPr>
      </w:pPr>
      <w:r>
        <w:rPr>
          <w:rFonts w:ascii="楷体_GB2312" w:eastAsia="楷体_GB2312" w:hAnsi="楷体_GB2312" w:cs="楷体" w:hint="eastAsia"/>
          <w:b/>
          <w:sz w:val="30"/>
          <w:szCs w:val="30"/>
          <w:lang w:bidi="ar"/>
        </w:rPr>
        <w:t>（四）总结表彰阶段（2022年5月中旬）</w:t>
      </w:r>
    </w:p>
    <w:p w14:paraId="6DA45221" w14:textId="77777777" w:rsidR="003947A9" w:rsidRDefault="003D500D">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lang w:bidi="ar"/>
        </w:rPr>
        <w:t>依据工作情况和评审结果，开展总结表彰工作，做好</w:t>
      </w:r>
      <w:r>
        <w:rPr>
          <w:rFonts w:ascii="仿宋_GB2312" w:eastAsia="仿宋_GB2312" w:hAnsi="仿宋" w:hint="eastAsia"/>
          <w:sz w:val="30"/>
          <w:szCs w:val="30"/>
          <w:lang w:bidi="ar"/>
        </w:rPr>
        <w:t>2022年</w:t>
      </w:r>
      <w:r>
        <w:rPr>
          <w:rFonts w:ascii="仿宋" w:eastAsia="仿宋" w:hAnsi="仿宋" w:cs="仿宋" w:hint="eastAsia"/>
          <w:sz w:val="30"/>
          <w:szCs w:val="30"/>
          <w:lang w:bidi="ar"/>
        </w:rPr>
        <w:t>“</w:t>
      </w:r>
      <w:r>
        <w:rPr>
          <w:rFonts w:ascii="仿宋_GB2312" w:eastAsia="仿宋_GB2312" w:hAnsi="仿宋" w:cs="仿宋_GB2312" w:hint="eastAsia"/>
          <w:sz w:val="30"/>
          <w:szCs w:val="30"/>
          <w:lang w:bidi="ar"/>
        </w:rPr>
        <w:t>挑战杯</w:t>
      </w:r>
      <w:r>
        <w:rPr>
          <w:rFonts w:ascii="仿宋" w:eastAsia="仿宋" w:hAnsi="仿宋" w:cs="仿宋" w:hint="eastAsia"/>
          <w:sz w:val="30"/>
          <w:szCs w:val="30"/>
          <w:lang w:bidi="ar"/>
        </w:rPr>
        <w:t>”</w:t>
      </w:r>
      <w:r>
        <w:rPr>
          <w:rFonts w:ascii="仿宋_GB2312" w:eastAsia="仿宋_GB2312" w:hAnsi="仿宋" w:cs="仿宋_GB2312" w:hint="eastAsia"/>
          <w:sz w:val="30"/>
          <w:szCs w:val="30"/>
          <w:lang w:bidi="ar"/>
        </w:rPr>
        <w:t>中国大学生创业计划竞赛的作品申报等相关工作。</w:t>
      </w:r>
    </w:p>
    <w:p w14:paraId="53EFA842" w14:textId="77777777" w:rsidR="003947A9" w:rsidRDefault="003D500D">
      <w:pPr>
        <w:spacing w:line="520" w:lineRule="exact"/>
        <w:ind w:firstLineChars="200" w:firstLine="600"/>
        <w:rPr>
          <w:rFonts w:ascii="黑体" w:eastAsia="黑体"/>
          <w:sz w:val="30"/>
          <w:szCs w:val="30"/>
        </w:rPr>
      </w:pPr>
      <w:r>
        <w:rPr>
          <w:rFonts w:ascii="黑体" w:eastAsia="黑体" w:cs="黑体" w:hint="eastAsia"/>
          <w:sz w:val="30"/>
          <w:szCs w:val="30"/>
          <w:lang w:bidi="ar"/>
        </w:rPr>
        <w:t>八、工作要求</w:t>
      </w:r>
    </w:p>
    <w:p w14:paraId="2C16D7F3" w14:textId="77777777" w:rsidR="003947A9" w:rsidRDefault="003D500D">
      <w:pPr>
        <w:spacing w:line="520" w:lineRule="exact"/>
        <w:ind w:firstLineChars="200" w:firstLine="600"/>
        <w:rPr>
          <w:rFonts w:ascii="仿宋_GB2312" w:eastAsia="仿宋_GB2312" w:cs="楷体_GB2312"/>
          <w:bCs/>
          <w:color w:val="000000"/>
          <w:sz w:val="30"/>
          <w:szCs w:val="30"/>
        </w:rPr>
      </w:pPr>
      <w:r>
        <w:rPr>
          <w:rFonts w:ascii="楷体_GB2312" w:eastAsia="楷体_GB2312" w:hAnsi="仿宋" w:cs="楷体_GB2312"/>
          <w:sz w:val="30"/>
          <w:szCs w:val="30"/>
          <w:lang w:bidi="ar"/>
        </w:rPr>
        <w:t>1</w:t>
      </w:r>
      <w:r>
        <w:rPr>
          <w:rFonts w:ascii="楷体_GB2312" w:eastAsia="楷体_GB2312" w:hAnsi="仿宋"/>
          <w:sz w:val="30"/>
          <w:szCs w:val="30"/>
          <w:lang w:bidi="ar"/>
        </w:rPr>
        <w:t>.</w:t>
      </w:r>
      <w:r>
        <w:rPr>
          <w:rFonts w:ascii="楷体_GB2312" w:eastAsia="楷体_GB2312" w:hAnsi="仿宋" w:cs="楷体_GB2312"/>
          <w:sz w:val="30"/>
          <w:szCs w:val="30"/>
          <w:lang w:bidi="ar"/>
        </w:rPr>
        <w:t>立足首都定位，做好成果转化。</w:t>
      </w:r>
      <w:r>
        <w:rPr>
          <w:rFonts w:ascii="仿宋_GB2312" w:eastAsia="仿宋_GB2312" w:hAnsi="Times New Roman" w:cs="仿宋_GB2312" w:hint="eastAsia"/>
          <w:bCs/>
          <w:color w:val="000000"/>
          <w:sz w:val="30"/>
          <w:szCs w:val="30"/>
          <w:lang w:bidi="ar"/>
        </w:rPr>
        <w:t>要充分把握首都“四个中心”功能建设要求，将创业计划竞赛打造成为全市高校精准对接首都高质量发展需求的重要途径，推动更多创业项目落地生根。</w:t>
      </w:r>
    </w:p>
    <w:p w14:paraId="0367554E" w14:textId="77777777" w:rsidR="003947A9" w:rsidRDefault="003D500D">
      <w:pPr>
        <w:spacing w:line="520" w:lineRule="exact"/>
        <w:ind w:firstLineChars="200" w:firstLine="600"/>
        <w:rPr>
          <w:rFonts w:ascii="仿宋_GB2312" w:eastAsia="仿宋_GB2312" w:hAnsi="仿宋"/>
          <w:sz w:val="30"/>
          <w:szCs w:val="30"/>
        </w:rPr>
      </w:pPr>
      <w:r>
        <w:rPr>
          <w:rFonts w:ascii="楷体_GB2312" w:eastAsia="楷体_GB2312" w:hAnsi="仿宋" w:cs="楷体_GB2312"/>
          <w:sz w:val="30"/>
          <w:szCs w:val="30"/>
          <w:lang w:bidi="ar"/>
        </w:rPr>
        <w:t>2</w:t>
      </w:r>
      <w:r>
        <w:rPr>
          <w:rFonts w:ascii="楷体_GB2312" w:eastAsia="楷体_GB2312" w:hAnsi="仿宋"/>
          <w:sz w:val="30"/>
          <w:szCs w:val="30"/>
          <w:lang w:bidi="ar"/>
        </w:rPr>
        <w:t>.聚焦主责主业，强化实践育人。</w:t>
      </w:r>
      <w:r>
        <w:rPr>
          <w:rFonts w:ascii="仿宋_GB2312" w:eastAsia="仿宋_GB2312" w:hAnsi="仿宋" w:cs="仿宋_GB2312" w:hint="eastAsia"/>
          <w:sz w:val="30"/>
          <w:szCs w:val="30"/>
          <w:lang w:bidi="ar"/>
        </w:rPr>
        <w:t>要提高政治站位，聚焦为党育人功能，将创业计划竞赛作为带动广大学生投身社会实践、深入了解国情社情、提升社会化能力的重要载体，切实增强工作实效。</w:t>
      </w:r>
    </w:p>
    <w:p w14:paraId="2E404483" w14:textId="77777777" w:rsidR="003947A9" w:rsidRDefault="003D500D">
      <w:pPr>
        <w:spacing w:line="520" w:lineRule="exact"/>
        <w:ind w:firstLineChars="200" w:firstLine="600"/>
        <w:rPr>
          <w:rFonts w:ascii="仿宋_GB2312" w:eastAsia="仿宋_GB2312" w:hAnsi="仿宋"/>
          <w:sz w:val="30"/>
          <w:szCs w:val="30"/>
        </w:rPr>
      </w:pPr>
      <w:r>
        <w:rPr>
          <w:rFonts w:ascii="楷体_GB2312" w:eastAsia="楷体_GB2312" w:hAnsi="仿宋" w:cs="楷体_GB2312"/>
          <w:sz w:val="30"/>
          <w:szCs w:val="30"/>
          <w:lang w:bidi="ar"/>
        </w:rPr>
        <w:t>3</w:t>
      </w:r>
      <w:r>
        <w:rPr>
          <w:rFonts w:ascii="楷体_GB2312" w:eastAsia="楷体_GB2312" w:hAnsi="仿宋"/>
          <w:sz w:val="30"/>
          <w:szCs w:val="30"/>
          <w:lang w:bidi="ar"/>
        </w:rPr>
        <w:t>.积极改革创新，做好赛事组织。</w:t>
      </w:r>
      <w:r>
        <w:rPr>
          <w:rFonts w:ascii="仿宋_GB2312" w:eastAsia="仿宋_GB2312" w:hAnsi="仿宋" w:cs="仿宋_GB2312" w:hint="eastAsia"/>
          <w:sz w:val="30"/>
          <w:szCs w:val="30"/>
          <w:lang w:bidi="ar"/>
        </w:rPr>
        <w:t>要准确把握大赛的功能定位，切实转变工作理念，更加注重实践导向，更加注重资源下沉，创新方式，精心组织。</w:t>
      </w:r>
    </w:p>
    <w:p w14:paraId="729131C0" w14:textId="77777777" w:rsidR="003947A9" w:rsidRDefault="003D500D">
      <w:pPr>
        <w:spacing w:line="520" w:lineRule="exact"/>
        <w:ind w:firstLineChars="200" w:firstLine="600"/>
        <w:rPr>
          <w:rFonts w:ascii="仿宋_GB2312" w:eastAsia="仿宋_GB2312" w:hAnsi="仿宋" w:cs="仿宋_GB2312"/>
          <w:sz w:val="30"/>
          <w:szCs w:val="30"/>
          <w:lang w:bidi="ar"/>
        </w:rPr>
      </w:pPr>
      <w:r>
        <w:rPr>
          <w:rFonts w:ascii="楷体_GB2312" w:eastAsia="楷体_GB2312" w:hAnsi="仿宋" w:cs="楷体_GB2312"/>
          <w:sz w:val="30"/>
          <w:szCs w:val="30"/>
          <w:lang w:bidi="ar"/>
        </w:rPr>
        <w:t>4</w:t>
      </w:r>
      <w:r>
        <w:rPr>
          <w:rFonts w:ascii="楷体_GB2312" w:eastAsia="楷体_GB2312" w:hAnsi="仿宋"/>
          <w:sz w:val="30"/>
          <w:szCs w:val="30"/>
          <w:lang w:bidi="ar"/>
        </w:rPr>
        <w:t>.用好线上平台，广泛发动参与。</w:t>
      </w:r>
      <w:r>
        <w:rPr>
          <w:rFonts w:ascii="仿宋_GB2312" w:eastAsia="仿宋_GB2312" w:hAnsi="仿宋" w:cs="仿宋_GB2312" w:hint="eastAsia"/>
          <w:sz w:val="30"/>
          <w:szCs w:val="30"/>
          <w:lang w:bidi="ar"/>
        </w:rPr>
        <w:t>要充分把握疫情防控常态化形势，注重发挥互联网扁平化优势，充分依托大赛搭建的线上</w:t>
      </w:r>
      <w:r>
        <w:rPr>
          <w:rFonts w:ascii="仿宋_GB2312" w:eastAsia="仿宋_GB2312" w:hAnsi="仿宋" w:cs="仿宋_GB2312" w:hint="eastAsia"/>
          <w:sz w:val="30"/>
          <w:szCs w:val="30"/>
          <w:lang w:bidi="ar"/>
        </w:rPr>
        <w:lastRenderedPageBreak/>
        <w:t>平台，强化优质资源供给，引导学生广泛参与，服务更多学生成长发展。</w:t>
      </w:r>
    </w:p>
    <w:p w14:paraId="62DDC09D" w14:textId="758A4FAA" w:rsidR="003947A9" w:rsidRPr="00AA7C94" w:rsidRDefault="003947A9" w:rsidP="00AA7C94">
      <w:pPr>
        <w:spacing w:line="560" w:lineRule="exact"/>
        <w:jc w:val="right"/>
        <w:rPr>
          <w:rFonts w:ascii="仿宋_GB2312" w:eastAsia="仿宋_GB2312" w:hAnsi="华文中宋"/>
          <w:sz w:val="30"/>
          <w:szCs w:val="30"/>
        </w:rPr>
      </w:pPr>
    </w:p>
    <w:sectPr w:rsidR="003947A9" w:rsidRPr="00AA7C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C84A" w14:textId="77777777" w:rsidR="00D4073F" w:rsidRDefault="00D4073F">
      <w:r>
        <w:separator/>
      </w:r>
    </w:p>
  </w:endnote>
  <w:endnote w:type="continuationSeparator" w:id="0">
    <w:p w14:paraId="193A0A45" w14:textId="77777777" w:rsidR="00D4073F" w:rsidRDefault="00D4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3" w:usb1="080E0000" w:usb2="00000010" w:usb3="00000000" w:csb0="00040001" w:csb1="00000000"/>
  </w:font>
  <w:font w:name="方正小标宋简体">
    <w:altName w:val="方正舒体"/>
    <w:panose1 w:val="020B0604020202020204"/>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87746"/>
      <w:docPartObj>
        <w:docPartGallery w:val="AutoText"/>
      </w:docPartObj>
    </w:sdtPr>
    <w:sdtEndPr>
      <w:rPr>
        <w:rFonts w:ascii="宋体" w:eastAsia="宋体" w:hAnsi="宋体"/>
        <w:color w:val="000000" w:themeColor="text1"/>
      </w:rPr>
    </w:sdtEndPr>
    <w:sdtContent>
      <w:p w14:paraId="7A0D9989" w14:textId="77777777" w:rsidR="003947A9" w:rsidRDefault="003D500D">
        <w:pPr>
          <w:pStyle w:val="a5"/>
          <w:jc w:val="center"/>
          <w:rPr>
            <w:rFonts w:ascii="宋体" w:eastAsia="宋体" w:hAnsi="宋体"/>
            <w:color w:val="000000" w:themeColor="text1"/>
          </w:rPr>
        </w:pPr>
        <w:r>
          <w:rPr>
            <w:rFonts w:ascii="宋体" w:eastAsia="宋体" w:hAnsi="宋体"/>
            <w:color w:val="000000" w:themeColor="text1"/>
          </w:rPr>
          <w:fldChar w:fldCharType="begin"/>
        </w:r>
        <w:r>
          <w:rPr>
            <w:rFonts w:ascii="宋体" w:eastAsia="宋体" w:hAnsi="宋体"/>
            <w:color w:val="000000" w:themeColor="text1"/>
          </w:rPr>
          <w:instrText>PAGE   \* MERGEFORMAT</w:instrText>
        </w:r>
        <w:r>
          <w:rPr>
            <w:rFonts w:ascii="宋体" w:eastAsia="宋体" w:hAnsi="宋体"/>
            <w:color w:val="000000" w:themeColor="text1"/>
          </w:rPr>
          <w:fldChar w:fldCharType="separate"/>
        </w:r>
        <w:r>
          <w:rPr>
            <w:rFonts w:ascii="宋体" w:eastAsia="宋体" w:hAnsi="宋体"/>
            <w:color w:val="000000" w:themeColor="text1"/>
            <w:lang w:val="zh-CN"/>
          </w:rPr>
          <w:t>2</w:t>
        </w:r>
        <w:r>
          <w:rPr>
            <w:rFonts w:ascii="宋体" w:eastAsia="宋体" w:hAnsi="宋体"/>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2C34" w14:textId="77777777" w:rsidR="00D4073F" w:rsidRDefault="00D4073F">
      <w:r>
        <w:separator/>
      </w:r>
    </w:p>
  </w:footnote>
  <w:footnote w:type="continuationSeparator" w:id="0">
    <w:p w14:paraId="622C6CBE" w14:textId="77777777" w:rsidR="00D4073F" w:rsidRDefault="00D4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7F"/>
    <w:rsid w:val="F23D2FD5"/>
    <w:rsid w:val="00001C43"/>
    <w:rsid w:val="0002667E"/>
    <w:rsid w:val="00027365"/>
    <w:rsid w:val="00063CB1"/>
    <w:rsid w:val="00065840"/>
    <w:rsid w:val="00066176"/>
    <w:rsid w:val="00077E32"/>
    <w:rsid w:val="00097E3F"/>
    <w:rsid w:val="000A2DC1"/>
    <w:rsid w:val="000A3D69"/>
    <w:rsid w:val="000B2080"/>
    <w:rsid w:val="000B2D3C"/>
    <w:rsid w:val="000C2FDD"/>
    <w:rsid w:val="000E7237"/>
    <w:rsid w:val="001020EC"/>
    <w:rsid w:val="001065DA"/>
    <w:rsid w:val="00114258"/>
    <w:rsid w:val="00132FB2"/>
    <w:rsid w:val="0013702F"/>
    <w:rsid w:val="001443C9"/>
    <w:rsid w:val="00194208"/>
    <w:rsid w:val="001A0C2A"/>
    <w:rsid w:val="001B23A1"/>
    <w:rsid w:val="001B74DF"/>
    <w:rsid w:val="001F2700"/>
    <w:rsid w:val="002005EB"/>
    <w:rsid w:val="0024042C"/>
    <w:rsid w:val="002410DC"/>
    <w:rsid w:val="00247B2A"/>
    <w:rsid w:val="00256082"/>
    <w:rsid w:val="0027476F"/>
    <w:rsid w:val="002A295C"/>
    <w:rsid w:val="002C1766"/>
    <w:rsid w:val="002D7374"/>
    <w:rsid w:val="003375AA"/>
    <w:rsid w:val="00340CE4"/>
    <w:rsid w:val="00353EDC"/>
    <w:rsid w:val="003947A9"/>
    <w:rsid w:val="003D1FF2"/>
    <w:rsid w:val="003D500D"/>
    <w:rsid w:val="003D6ED9"/>
    <w:rsid w:val="003E2CE4"/>
    <w:rsid w:val="004242A4"/>
    <w:rsid w:val="0046067C"/>
    <w:rsid w:val="00532DB5"/>
    <w:rsid w:val="00543012"/>
    <w:rsid w:val="005820FA"/>
    <w:rsid w:val="005B725D"/>
    <w:rsid w:val="005E343A"/>
    <w:rsid w:val="005E7AA9"/>
    <w:rsid w:val="005F1146"/>
    <w:rsid w:val="005F4CDA"/>
    <w:rsid w:val="005F59D0"/>
    <w:rsid w:val="00606973"/>
    <w:rsid w:val="00610397"/>
    <w:rsid w:val="00617D12"/>
    <w:rsid w:val="006277FC"/>
    <w:rsid w:val="0065139C"/>
    <w:rsid w:val="006554AD"/>
    <w:rsid w:val="00680297"/>
    <w:rsid w:val="006B6AF6"/>
    <w:rsid w:val="00704543"/>
    <w:rsid w:val="007061D5"/>
    <w:rsid w:val="00715C00"/>
    <w:rsid w:val="0071654C"/>
    <w:rsid w:val="007413EC"/>
    <w:rsid w:val="007478E1"/>
    <w:rsid w:val="00763715"/>
    <w:rsid w:val="007807C2"/>
    <w:rsid w:val="00783026"/>
    <w:rsid w:val="007D59A9"/>
    <w:rsid w:val="007F36AC"/>
    <w:rsid w:val="00861BB5"/>
    <w:rsid w:val="00877FA0"/>
    <w:rsid w:val="00900AB5"/>
    <w:rsid w:val="009330D0"/>
    <w:rsid w:val="00967087"/>
    <w:rsid w:val="00970FF5"/>
    <w:rsid w:val="009D2C34"/>
    <w:rsid w:val="009E398C"/>
    <w:rsid w:val="009E6A0A"/>
    <w:rsid w:val="009F0687"/>
    <w:rsid w:val="00A9763D"/>
    <w:rsid w:val="00AA4A91"/>
    <w:rsid w:val="00AA7C94"/>
    <w:rsid w:val="00AC3F90"/>
    <w:rsid w:val="00AE2687"/>
    <w:rsid w:val="00AF403A"/>
    <w:rsid w:val="00B035A8"/>
    <w:rsid w:val="00B07337"/>
    <w:rsid w:val="00B12A7F"/>
    <w:rsid w:val="00B203DB"/>
    <w:rsid w:val="00B31437"/>
    <w:rsid w:val="00B459F8"/>
    <w:rsid w:val="00B479B7"/>
    <w:rsid w:val="00B77098"/>
    <w:rsid w:val="00BC29B9"/>
    <w:rsid w:val="00C0131D"/>
    <w:rsid w:val="00C06E6A"/>
    <w:rsid w:val="00C527A5"/>
    <w:rsid w:val="00C62CE8"/>
    <w:rsid w:val="00C77200"/>
    <w:rsid w:val="00C90F99"/>
    <w:rsid w:val="00CC5330"/>
    <w:rsid w:val="00CD2DF0"/>
    <w:rsid w:val="00D009C8"/>
    <w:rsid w:val="00D03A05"/>
    <w:rsid w:val="00D4073F"/>
    <w:rsid w:val="00D604F4"/>
    <w:rsid w:val="00D63717"/>
    <w:rsid w:val="00D6517D"/>
    <w:rsid w:val="00D87171"/>
    <w:rsid w:val="00D93276"/>
    <w:rsid w:val="00E00C6D"/>
    <w:rsid w:val="00E601AB"/>
    <w:rsid w:val="00E75B75"/>
    <w:rsid w:val="00E965BC"/>
    <w:rsid w:val="00EC3DF1"/>
    <w:rsid w:val="00ED19BF"/>
    <w:rsid w:val="00EF0875"/>
    <w:rsid w:val="00F05462"/>
    <w:rsid w:val="00F056FD"/>
    <w:rsid w:val="00F43DF2"/>
    <w:rsid w:val="00FA2742"/>
    <w:rsid w:val="00FC52C5"/>
    <w:rsid w:val="00FC7013"/>
    <w:rsid w:val="00FD3B2D"/>
    <w:rsid w:val="00FE0296"/>
    <w:rsid w:val="195649B9"/>
    <w:rsid w:val="7A83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8B12F2"/>
  <w15:docId w15:val="{A281F5DC-DDC7-C448-ABCF-F0E321A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渠 思源</cp:lastModifiedBy>
  <cp:revision>6</cp:revision>
  <cp:lastPrinted>2022-03-10T10:27:00Z</cp:lastPrinted>
  <dcterms:created xsi:type="dcterms:W3CDTF">2022-03-11T07:14:00Z</dcterms:created>
  <dcterms:modified xsi:type="dcterms:W3CDTF">2022-03-11T08:34:00Z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