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关于学生班车</w:t>
      </w:r>
      <w:r>
        <w:rPr>
          <w:rFonts w:hint="eastAsia"/>
          <w:b/>
          <w:bCs/>
          <w:sz w:val="44"/>
          <w:szCs w:val="44"/>
          <w:lang w:val="en-US" w:eastAsia="zh-CN"/>
        </w:rPr>
        <w:t>开始</w:t>
      </w:r>
      <w:r>
        <w:rPr>
          <w:rFonts w:hint="eastAsia"/>
          <w:b/>
          <w:bCs/>
          <w:sz w:val="44"/>
          <w:szCs w:val="44"/>
        </w:rPr>
        <w:t>运行的通知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各位同学：</w:t>
      </w:r>
    </w:p>
    <w:p>
      <w:pPr>
        <w:numPr>
          <w:numId w:val="0"/>
        </w:numPr>
        <w:ind w:firstLine="56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根据学校统一部署，学生班车自2020年9月14日开始正常运行。请同学们按照“班车预约系统使用说明”和“学生班车乘车管理规范”预约刷卡乘坐班车，并全程做好自身防护。</w:t>
      </w:r>
    </w:p>
    <w:p>
      <w:pPr>
        <w:ind w:firstLine="560"/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总务部车队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2020年9月12日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1"/>
        </w:num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班车预约系统使用说明</w:t>
      </w:r>
    </w:p>
    <w:p>
      <w:pPr>
        <w:numPr>
          <w:ilvl w:val="0"/>
          <w:numId w:val="1"/>
        </w:numPr>
        <w:ind w:firstLine="560"/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学生班车乘车管理规范</w:t>
      </w:r>
    </w:p>
    <w:p>
      <w:pPr>
        <w:numPr>
          <w:ilvl w:val="0"/>
          <w:numId w:val="1"/>
        </w:numPr>
        <w:ind w:firstLine="560"/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学生班车线路、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时刻表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AC32"/>
    <w:multiLevelType w:val="singleLevel"/>
    <w:tmpl w:val="2881AC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B24A7"/>
    <w:rsid w:val="2F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邢文波</cp:lastModifiedBy>
  <dcterms:modified xsi:type="dcterms:W3CDTF">2020-09-12T07:52:40Z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