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672CE" w14:textId="77777777" w:rsidR="00A1143D" w:rsidRDefault="00A1143D" w:rsidP="00A1143D">
      <w:pPr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14:paraId="779F2EBC" w14:textId="77777777" w:rsidR="00A1143D" w:rsidRDefault="00A1143D" w:rsidP="00A1143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30D0E3B3" w14:textId="77777777" w:rsidR="00A1143D" w:rsidRDefault="00A1143D" w:rsidP="00A1143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第三十四届“北京青年五四奖章”申报材料要求</w:t>
      </w:r>
      <w:bookmarkEnd w:id="0"/>
    </w:p>
    <w:p w14:paraId="58BC182D" w14:textId="77777777" w:rsidR="00A1143D" w:rsidRDefault="00A1143D" w:rsidP="00A1143D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p w14:paraId="42F8617F" w14:textId="77777777" w:rsidR="00A1143D" w:rsidRDefault="00A1143D" w:rsidP="00A1143D">
      <w:pPr>
        <w:spacing w:line="56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  <w:lang w:val="zh-CN"/>
        </w:rPr>
        <w:t>一、申报材料种类</w:t>
      </w:r>
    </w:p>
    <w:p w14:paraId="4DC1153C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1．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第三十四届“北京青年五四奖章”推荐审批表（附件3）。</w:t>
      </w:r>
    </w:p>
    <w:p w14:paraId="03587F4F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第三十四届“北京青年五四奖章”推荐人选一句话简介、300字突出事迹概括、3000字推荐材料。</w:t>
      </w:r>
    </w:p>
    <w:p w14:paraId="7518AB60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推荐人选最高学历学位证明和所获奖励证书复印件。</w:t>
      </w:r>
    </w:p>
    <w:p w14:paraId="4E736C1F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推荐人选电子版1寸彩色免冠证件照（蓝底、白底各一张）、个人生活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</w:rPr>
        <w:t>或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工作照一张、身份证复印件。</w:t>
      </w:r>
    </w:p>
    <w:p w14:paraId="3D07D0FB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公示情况证明。</w:t>
      </w:r>
    </w:p>
    <w:p w14:paraId="6FE9005A" w14:textId="77777777" w:rsidR="00A1143D" w:rsidRPr="009832EE" w:rsidRDefault="00A1143D" w:rsidP="00A1143D">
      <w:pPr>
        <w:spacing w:line="560" w:lineRule="exact"/>
        <w:ind w:firstLineChars="200" w:firstLine="600"/>
        <w:rPr>
          <w:rFonts w:ascii="仿宋_GB2312" w:eastAsia="仿宋_GB2312" w:cs="Times New Roman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6</w:t>
      </w:r>
      <w:r>
        <w:rPr>
          <w:rFonts w:ascii="仿宋_GB2312" w:eastAsia="仿宋_GB2312" w:cs="仿宋_GB2312"/>
          <w:kern w:val="0"/>
          <w:sz w:val="30"/>
          <w:szCs w:val="30"/>
          <w:lang w:val="zh-CN"/>
        </w:rPr>
        <w:t>.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如推荐人选政治面貌为“民主党派成员”或“无党派人士”的，需提供本单位或当地区级以上统战部门出具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  <w:lang w:val="zh-CN"/>
        </w:rPr>
        <w:t>证明。</w:t>
      </w:r>
    </w:p>
    <w:p w14:paraId="58BF6E5C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7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hint="eastAsia"/>
          <w:sz w:val="30"/>
          <w:szCs w:val="30"/>
        </w:rPr>
        <w:t>推荐机关事业单位干部，应按照干部管理权限，需加报《机关事业单位干部征求意见表》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（附件4）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42F9AE64" w14:textId="77777777" w:rsidR="00A1143D" w:rsidRDefault="00A1143D" w:rsidP="00A1143D">
      <w:pPr>
        <w:spacing w:line="56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  <w:lang w:val="zh-CN"/>
        </w:rPr>
        <w:t>二、申报材料内容要求</w:t>
      </w:r>
    </w:p>
    <w:p w14:paraId="7FA40C8A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1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．申报人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应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如实填写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审批材料，所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有项目不能空白。联系方式必须填写本人手机号码；政治面貌为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“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民主党派成员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”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或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“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无党派人士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”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的，需本单位或当地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区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级以上统战部门出具证明。</w:t>
      </w:r>
    </w:p>
    <w:p w14:paraId="5381FEA5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2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推荐人选一句话简介、300字突出事迹概括、3000字推荐材料，要求文字精炼，事迹真实感人。</w:t>
      </w:r>
    </w:p>
    <w:p w14:paraId="3D12EB2A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3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担任党代表、人大代表、政协委员、“两院”院士或其他重要社会兼职的请在《第三十四届“北京青年五四奖章”推荐审批表》中“学习和工作简历”一栏内注明。</w:t>
      </w:r>
    </w:p>
    <w:p w14:paraId="19D48154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lastRenderedPageBreak/>
        <w:t>4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推荐部门团委在推荐审批表的基础上对人选信息进行汇总，填写人选信息汇总表（附件2），确定一名专职干部作为申报工作的具体联系人，并在汇总表后填写相关信息。</w:t>
      </w:r>
    </w:p>
    <w:p w14:paraId="0872298B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5</w:t>
      </w:r>
      <w:r>
        <w:rPr>
          <w:rFonts w:ascii="仿宋_GB2312" w:eastAsia="仿宋_GB2312" w:cs="宋体"/>
          <w:color w:val="000000"/>
          <w:kern w:val="0"/>
          <w:sz w:val="30"/>
          <w:szCs w:val="30"/>
          <w:lang w:val="zh-CN"/>
        </w:rPr>
        <w:t>．申报材料切勿过度包装，普通A4纸黑白打印即可。</w:t>
      </w:r>
    </w:p>
    <w:p w14:paraId="1EB06B8D" w14:textId="77777777" w:rsidR="00A1143D" w:rsidRDefault="00A1143D" w:rsidP="00A1143D">
      <w:pPr>
        <w:spacing w:line="560" w:lineRule="exact"/>
        <w:ind w:firstLineChars="200" w:firstLine="600"/>
        <w:rPr>
          <w:rFonts w:ascii="黑体" w:eastAsia="黑体" w:hAnsi="黑体" w:cs="宋体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  <w:lang w:val="zh-CN"/>
        </w:rPr>
        <w:t>三、格式要求</w:t>
      </w:r>
    </w:p>
    <w:p w14:paraId="711AC095" w14:textId="77777777" w:rsidR="00A1143D" w:rsidRDefault="00A1143D" w:rsidP="00A1143D">
      <w:pPr>
        <w:tabs>
          <w:tab w:val="left" w:pos="8931"/>
        </w:tabs>
        <w:spacing w:line="560" w:lineRule="exact"/>
        <w:ind w:right="-45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1.申报材料均需一式两份，第1、第2、第3、第4、第5项材料需同时提供电子版，第1、2项表格需</w:t>
      </w:r>
      <w:r>
        <w:rPr>
          <w:rFonts w:ascii="仿宋_GB2312" w:eastAsia="仿宋_GB2312" w:cs="宋体" w:hint="eastAsia"/>
          <w:color w:val="000000"/>
          <w:kern w:val="0"/>
          <w:sz w:val="30"/>
          <w:szCs w:val="30"/>
          <w:lang w:val="zh-CN"/>
        </w:rPr>
        <w:t>A4纸一页，双面打印</w:t>
      </w:r>
      <w:r>
        <w:rPr>
          <w:rFonts w:ascii="仿宋_GB2312" w:eastAsia="仿宋_GB2312" w:hint="eastAsia"/>
          <w:sz w:val="30"/>
          <w:szCs w:val="30"/>
        </w:rPr>
        <w:t>。</w:t>
      </w:r>
    </w:p>
    <w:p w14:paraId="2A5B1575" w14:textId="77777777" w:rsidR="00A1143D" w:rsidRDefault="00A1143D" w:rsidP="00A1143D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文字材料用A4纸型，页边距上下3.17cm，左右2.54cm；行间距28磅；标题为“XXXX事迹材料”，小二号方正小标宋字体不加重；一级标题小三号黑体字体不加重，中文数字排序；二级标题小三号仿宋字体加重，阿拉伯数字排序；正文小三号仿宋字体不加重；页码用阿拉伯数字，下方居中，小五号</w:t>
      </w:r>
      <w:r>
        <w:rPr>
          <w:rFonts w:ascii="仿宋_GB2312" w:eastAsia="仿宋_GB2312"/>
          <w:sz w:val="30"/>
          <w:szCs w:val="30"/>
        </w:rPr>
        <w:t>Times New Roman</w:t>
      </w:r>
      <w:r>
        <w:rPr>
          <w:rFonts w:ascii="仿宋_GB2312" w:eastAsia="仿宋_GB2312" w:hint="eastAsia"/>
          <w:sz w:val="30"/>
          <w:szCs w:val="30"/>
        </w:rPr>
        <w:t>字体不加重。</w:t>
      </w:r>
    </w:p>
    <w:p w14:paraId="0352F0C4" w14:textId="77777777" w:rsidR="00A239B2" w:rsidRPr="00A1143D" w:rsidRDefault="00A239B2"/>
    <w:sectPr w:rsidR="00A239B2" w:rsidRPr="00A1143D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3D"/>
    <w:rsid w:val="005976EB"/>
    <w:rsid w:val="00A1143D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A65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1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Macintosh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2020-03-06T07:55:00Z</dcterms:created>
  <dcterms:modified xsi:type="dcterms:W3CDTF">2020-03-06T07:56:00Z</dcterms:modified>
</cp:coreProperties>
</file>