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319" w:rsidRDefault="00C21319" w:rsidP="00C21319">
      <w:pPr>
        <w:spacing w:line="560" w:lineRule="exact"/>
        <w:jc w:val="center"/>
        <w:rPr>
          <w:rFonts w:ascii="方正小标宋简体" w:eastAsia="方正小标宋简体" w:hAnsi="黑体" w:cs="黑体"/>
          <w:bCs/>
          <w:color w:val="191919"/>
          <w:sz w:val="44"/>
          <w:szCs w:val="44"/>
          <w:shd w:val="clear" w:color="auto" w:fill="FFFFFF"/>
        </w:rPr>
      </w:pPr>
      <w:r w:rsidRPr="00575285">
        <w:rPr>
          <w:rFonts w:ascii="方正小标宋简体" w:eastAsia="方正小标宋简体" w:hAnsi="黑体" w:cs="黑体" w:hint="eastAsia"/>
          <w:bCs/>
          <w:color w:val="191919"/>
          <w:sz w:val="44"/>
          <w:szCs w:val="44"/>
          <w:shd w:val="clear" w:color="auto" w:fill="FFFFFF"/>
        </w:rPr>
        <w:t>关于在公众媒体上发布学术成果常见问题</w:t>
      </w:r>
    </w:p>
    <w:p w:rsidR="00C21319" w:rsidRPr="00575285" w:rsidRDefault="00C21319" w:rsidP="00C21319">
      <w:pPr>
        <w:spacing w:line="560" w:lineRule="exact"/>
        <w:jc w:val="center"/>
        <w:rPr>
          <w:rFonts w:ascii="方正小标宋简体" w:eastAsia="方正小标宋简体" w:hAnsi="宋体" w:cs="Arial"/>
          <w:b/>
          <w:color w:val="191919"/>
          <w:sz w:val="44"/>
          <w:szCs w:val="44"/>
          <w:shd w:val="clear" w:color="auto" w:fill="FFFFFF"/>
        </w:rPr>
      </w:pPr>
      <w:bookmarkStart w:id="0" w:name="_GoBack"/>
      <w:r w:rsidRPr="00575285">
        <w:rPr>
          <w:rFonts w:ascii="方正小标宋简体" w:eastAsia="方正小标宋简体" w:hAnsi="黑体" w:cs="黑体" w:hint="eastAsia"/>
          <w:bCs/>
          <w:color w:val="191919"/>
          <w:sz w:val="44"/>
          <w:szCs w:val="44"/>
          <w:shd w:val="clear" w:color="auto" w:fill="FFFFFF"/>
        </w:rPr>
        <w:t>或错误的诚信提醒</w:t>
      </w:r>
      <w:bookmarkEnd w:id="0"/>
    </w:p>
    <w:p w:rsidR="00C21319" w:rsidRDefault="00C21319" w:rsidP="00C21319">
      <w:pPr>
        <w:spacing w:line="560" w:lineRule="exact"/>
        <w:jc w:val="center"/>
        <w:rPr>
          <w:rFonts w:ascii="宋体" w:hAnsi="宋体" w:cs="Arial"/>
          <w:b/>
          <w:color w:val="191919"/>
          <w:sz w:val="32"/>
          <w:szCs w:val="32"/>
          <w:shd w:val="clear" w:color="auto" w:fill="FFFFFF"/>
        </w:rPr>
      </w:pPr>
      <w:r>
        <w:rPr>
          <w:rFonts w:ascii="宋体" w:hAnsi="宋体" w:cs="Arial" w:hint="eastAsia"/>
          <w:b/>
          <w:color w:val="191919"/>
          <w:sz w:val="32"/>
          <w:szCs w:val="32"/>
          <w:shd w:val="clear" w:color="auto" w:fill="FFFFFF"/>
        </w:rPr>
        <w:t xml:space="preserve"> </w:t>
      </w:r>
    </w:p>
    <w:p w:rsidR="00C21319" w:rsidRDefault="00C21319" w:rsidP="00C21319">
      <w:pPr>
        <w:spacing w:line="560" w:lineRule="exact"/>
        <w:ind w:firstLineChars="200" w:firstLine="60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为公开、透明和负责任地发布学术成果，确保发布学术成果的准确性</w:t>
      </w:r>
      <w:r>
        <w:rPr>
          <w:rFonts w:eastAsia="仿宋_GB2312" w:hint="eastAsia"/>
          <w:sz w:val="32"/>
          <w:szCs w:val="32"/>
        </w:rPr>
        <w:t>、</w:t>
      </w:r>
      <w:r>
        <w:rPr>
          <w:rFonts w:ascii="仿宋_GB2312" w:eastAsia="仿宋_GB2312" w:hAnsi="仿宋" w:hint="eastAsia"/>
          <w:sz w:val="32"/>
          <w:szCs w:val="32"/>
        </w:rPr>
        <w:t xml:space="preserve">权威性，避免公众误读、误解，中国科学院科研道德委员会办公室依据国家相关法规、政策，结合工作实践，总结当前学术成果在公众媒体上发布时的常见问题或错误，予我院科研机构和科技人员以提醒。提醒文本采用先提出常见问题或错误，再给出指导规范的表述方式，并以此倡导在学术成果发布中的诚实守信行为。 </w:t>
      </w:r>
    </w:p>
    <w:p w:rsidR="00C21319" w:rsidRDefault="00C21319" w:rsidP="00C21319">
      <w:pPr>
        <w:spacing w:line="560" w:lineRule="exact"/>
        <w:ind w:firstLineChars="200" w:firstLine="603"/>
        <w:rPr>
          <w:rFonts w:ascii="仿宋_GB2312" w:eastAsia="仿宋_GB2312" w:hAnsi="仿宋"/>
          <w:sz w:val="32"/>
          <w:szCs w:val="32"/>
        </w:rPr>
      </w:pPr>
      <w:r w:rsidRPr="00B83DCD">
        <w:rPr>
          <w:rFonts w:ascii="楷体_GB2312" w:eastAsia="楷体_GB2312" w:hAnsi="楷体" w:cs="黑体" w:hint="eastAsia"/>
          <w:b/>
          <w:sz w:val="32"/>
          <w:szCs w:val="32"/>
        </w:rPr>
        <w:t>提醒一：</w:t>
      </w:r>
      <w:r w:rsidRPr="00B83DCD">
        <w:rPr>
          <w:rFonts w:ascii="楷体_GB2312" w:eastAsia="楷体_GB2312" w:hAnsi="楷体" w:cs="黑体" w:hint="eastAsia"/>
          <w:b/>
          <w:sz w:val="32"/>
          <w:szCs w:val="28"/>
        </w:rPr>
        <w:t>未严格按照审批程序召开“新闻发布会”公布学术成果</w:t>
      </w:r>
      <w:r w:rsidRPr="00B83DCD">
        <w:rPr>
          <w:rFonts w:ascii="楷体_GB2312" w:eastAsia="楷体_GB2312" w:hAnsi="楷体" w:hint="eastAsia"/>
          <w:b/>
          <w:sz w:val="32"/>
          <w:szCs w:val="32"/>
        </w:rPr>
        <w:t>。</w:t>
      </w:r>
      <w:r>
        <w:rPr>
          <w:rFonts w:ascii="仿宋_GB2312" w:eastAsia="仿宋_GB2312" w:hAnsi="仿宋" w:hint="eastAsia"/>
          <w:sz w:val="32"/>
          <w:szCs w:val="32"/>
        </w:rPr>
        <w:t>应严格新闻发布会的审批程序，倡导专注内敛、实事求是的学术风气，营造在学术共同体内分享学术荣誉的良好氛围。反对单纯将论文发表作为新闻发布会的主要内容。</w:t>
      </w:r>
    </w:p>
    <w:p w:rsidR="00C21319" w:rsidRDefault="00C21319" w:rsidP="00C21319">
      <w:pPr>
        <w:spacing w:line="560" w:lineRule="exact"/>
        <w:ind w:firstLineChars="200" w:firstLine="603"/>
        <w:rPr>
          <w:rFonts w:ascii="仿宋_GB2312" w:eastAsia="仿宋_GB2312" w:hAnsi="仿宋"/>
          <w:sz w:val="32"/>
          <w:szCs w:val="32"/>
        </w:rPr>
      </w:pPr>
      <w:r w:rsidRPr="00B83DCD">
        <w:rPr>
          <w:rFonts w:ascii="楷体_GB2312" w:eastAsia="楷体_GB2312" w:hAnsi="楷体" w:cs="黑体" w:hint="eastAsia"/>
          <w:b/>
          <w:sz w:val="32"/>
          <w:szCs w:val="28"/>
        </w:rPr>
        <w:t>提醒二：在成果发布时随意使用“国内首创”“国际领先”等词语。</w:t>
      </w:r>
      <w:r>
        <w:rPr>
          <w:rFonts w:ascii="仿宋_GB2312" w:eastAsia="仿宋_GB2312" w:hAnsi="仿宋" w:hint="eastAsia"/>
          <w:sz w:val="32"/>
          <w:szCs w:val="32"/>
        </w:rPr>
        <w:t>应予科研成果以客观、准确和专业的表述，实事求是的反映学术同行的评价和意见。反对夸大科研成果的学术价值、社会效益和经济效益。</w:t>
      </w:r>
    </w:p>
    <w:p w:rsidR="00C21319" w:rsidRDefault="00C21319" w:rsidP="00C21319">
      <w:pPr>
        <w:spacing w:line="560" w:lineRule="exact"/>
        <w:ind w:firstLineChars="200" w:firstLine="603"/>
        <w:rPr>
          <w:rFonts w:ascii="仿宋_GB2312" w:eastAsia="仿宋_GB2312" w:hAnsi="仿宋"/>
          <w:sz w:val="32"/>
          <w:szCs w:val="32"/>
        </w:rPr>
      </w:pPr>
      <w:r w:rsidRPr="00B83DCD">
        <w:rPr>
          <w:rFonts w:ascii="楷体_GB2312" w:eastAsia="楷体_GB2312" w:hAnsi="楷体" w:cs="黑体" w:hint="eastAsia"/>
          <w:b/>
          <w:sz w:val="32"/>
          <w:szCs w:val="28"/>
        </w:rPr>
        <w:t>提醒三：未对学术成果的适用条件作出必要说明。</w:t>
      </w:r>
      <w:r>
        <w:rPr>
          <w:rFonts w:ascii="仿宋_GB2312" w:eastAsia="仿宋_GB2312" w:hAnsi="仿宋" w:hint="eastAsia"/>
          <w:sz w:val="32"/>
          <w:szCs w:val="32"/>
        </w:rPr>
        <w:t>应在确保准确性、客观性的基础上，负责任地向公众传播学术成果的价值，并以通俗易懂的方式对学术成果的适用条件作出充分完整的解释。反对偷换概念或误导性描述 造成公众误解。</w:t>
      </w:r>
    </w:p>
    <w:p w:rsidR="00C21319" w:rsidRDefault="00C21319" w:rsidP="00C21319">
      <w:pPr>
        <w:spacing w:line="560" w:lineRule="exact"/>
        <w:ind w:firstLineChars="200" w:firstLine="603"/>
        <w:rPr>
          <w:rFonts w:ascii="仿宋_GB2312" w:eastAsia="仿宋_GB2312" w:hAnsi="仿宋"/>
          <w:sz w:val="32"/>
          <w:szCs w:val="32"/>
        </w:rPr>
      </w:pPr>
      <w:r w:rsidRPr="00B83DCD">
        <w:rPr>
          <w:rFonts w:ascii="楷体_GB2312" w:eastAsia="楷体_GB2312" w:hAnsi="楷体" w:cs="黑体" w:hint="eastAsia"/>
          <w:b/>
          <w:sz w:val="32"/>
          <w:szCs w:val="28"/>
        </w:rPr>
        <w:t>提醒四：删减学术成果的相关重要信息和隐瞒利益冲突。</w:t>
      </w:r>
      <w:r>
        <w:rPr>
          <w:rFonts w:ascii="仿宋_GB2312" w:eastAsia="仿宋_GB2312" w:hAnsi="仿宋" w:hint="eastAsia"/>
          <w:sz w:val="32"/>
          <w:szCs w:val="32"/>
        </w:rPr>
        <w:t>应全面、完整描述学术成果的所有重要信息，客观披露学术成果的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利益相关方。反对在学术成果发布时暗箱操作、炒作成果经济价值、干扰金融市场，为关联方谋取不当利益。</w:t>
      </w:r>
    </w:p>
    <w:p w:rsidR="00C21319" w:rsidRDefault="00C21319" w:rsidP="00C21319">
      <w:pPr>
        <w:spacing w:line="560" w:lineRule="exact"/>
        <w:ind w:firstLineChars="200" w:firstLine="603"/>
        <w:rPr>
          <w:rFonts w:ascii="仿宋_GB2312" w:eastAsia="仿宋_GB2312" w:hAnsi="仿宋"/>
          <w:sz w:val="32"/>
          <w:szCs w:val="32"/>
        </w:rPr>
      </w:pPr>
      <w:r w:rsidRPr="00B83DCD">
        <w:rPr>
          <w:rFonts w:ascii="楷体_GB2312" w:eastAsia="楷体_GB2312" w:hAnsi="楷体" w:cs="黑体" w:hint="eastAsia"/>
          <w:b/>
          <w:sz w:val="32"/>
          <w:szCs w:val="28"/>
        </w:rPr>
        <w:t>提醒五：未经审核随意更改已审定的新闻稿。</w:t>
      </w:r>
      <w:r>
        <w:rPr>
          <w:rFonts w:ascii="仿宋_GB2312" w:eastAsia="仿宋_GB2312" w:hAnsi="仿宋" w:hint="eastAsia"/>
          <w:sz w:val="32"/>
          <w:szCs w:val="32"/>
        </w:rPr>
        <w:t>应对发布的学术成果严格把关，对新闻稿中的文字表述进行认真审核，确保新闻稿客观公正、实事求是。反对随意替换或应合作单位要求更改已审</w:t>
      </w:r>
      <w:r>
        <w:rPr>
          <w:rFonts w:ascii="仿宋_GB2312" w:eastAsia="仿宋_GB2312" w:hAnsi="黑体" w:cs="黑体" w:hint="eastAsia"/>
          <w:sz w:val="32"/>
          <w:szCs w:val="32"/>
        </w:rPr>
        <w:t>定</w:t>
      </w:r>
      <w:r>
        <w:rPr>
          <w:rFonts w:ascii="仿宋_GB2312" w:eastAsia="仿宋_GB2312" w:hAnsi="仿宋" w:hint="eastAsia"/>
          <w:sz w:val="32"/>
          <w:szCs w:val="32"/>
        </w:rPr>
        <w:t>的新闻稿，造成虚假宣传的事实。</w:t>
      </w:r>
    </w:p>
    <w:p w:rsidR="00C21319" w:rsidRDefault="00C21319" w:rsidP="00C21319">
      <w:pPr>
        <w:spacing w:line="560" w:lineRule="exact"/>
        <w:ind w:firstLineChars="200" w:firstLine="603"/>
        <w:rPr>
          <w:b/>
          <w:sz w:val="32"/>
          <w:szCs w:val="32"/>
        </w:rPr>
      </w:pPr>
      <w:r w:rsidRPr="00B83DCD">
        <w:rPr>
          <w:rFonts w:ascii="楷体_GB2312" w:eastAsia="楷体_GB2312" w:hAnsi="楷体" w:cs="黑体" w:hint="eastAsia"/>
          <w:b/>
          <w:sz w:val="32"/>
          <w:szCs w:val="28"/>
        </w:rPr>
        <w:t>提醒六：违反与出版商、合作单位的约定先行发布学术成果。</w:t>
      </w:r>
      <w:r>
        <w:rPr>
          <w:rFonts w:ascii="仿宋_GB2312" w:eastAsia="仿宋_GB2312" w:hAnsi="仿宋" w:hint="eastAsia"/>
          <w:sz w:val="32"/>
          <w:szCs w:val="32"/>
        </w:rPr>
        <w:t>应遵守出版伦理与合作约定、获得相关方同意后发布学术成果，合理分配荣誉和共担风险。反对为谋取个人或单位利益抢先发布学术成果。</w:t>
      </w:r>
    </w:p>
    <w:p w:rsidR="00C21319" w:rsidRDefault="00C21319" w:rsidP="00C21319">
      <w:pPr>
        <w:spacing w:line="560" w:lineRule="exact"/>
        <w:ind w:firstLineChars="200" w:firstLine="603"/>
        <w:rPr>
          <w:rFonts w:ascii="仿宋_GB2312" w:eastAsia="仿宋_GB2312" w:hAnsi="仿宋"/>
          <w:sz w:val="32"/>
          <w:szCs w:val="28"/>
        </w:rPr>
      </w:pPr>
      <w:r w:rsidRPr="00B83DCD">
        <w:rPr>
          <w:rFonts w:ascii="楷体_GB2312" w:eastAsia="楷体_GB2312" w:hAnsi="楷体" w:cs="黑体" w:hint="eastAsia"/>
          <w:b/>
          <w:sz w:val="32"/>
          <w:szCs w:val="28"/>
        </w:rPr>
        <w:t>提醒七：未及时回应公众重大关切和质疑、纠正失实报道。</w:t>
      </w:r>
      <w:r>
        <w:rPr>
          <w:rFonts w:ascii="仿宋_GB2312" w:eastAsia="仿宋_GB2312" w:hAnsi="仿宋"/>
          <w:sz w:val="32"/>
          <w:szCs w:val="28"/>
        </w:rPr>
        <w:t>应主动回应公众的重大关切或学术同行广泛公开的质疑，澄清科学事实，</w:t>
      </w:r>
      <w:r>
        <w:rPr>
          <w:rFonts w:ascii="仿宋_GB2312" w:eastAsia="仿宋_GB2312" w:hAnsi="仿宋" w:hint="eastAsia"/>
          <w:sz w:val="32"/>
          <w:szCs w:val="28"/>
        </w:rPr>
        <w:t>纠正</w:t>
      </w:r>
      <w:r>
        <w:rPr>
          <w:rFonts w:ascii="仿宋_GB2312" w:eastAsia="仿宋_GB2312" w:hAnsi="仿宋"/>
          <w:sz w:val="32"/>
          <w:szCs w:val="28"/>
        </w:rPr>
        <w:t>失实报</w:t>
      </w:r>
      <w:r>
        <w:rPr>
          <w:rFonts w:ascii="仿宋_GB2312" w:eastAsia="仿宋_GB2312" w:hAnsi="仿宋" w:hint="eastAsia"/>
          <w:sz w:val="32"/>
          <w:szCs w:val="28"/>
        </w:rPr>
        <w:t>道。</w:t>
      </w:r>
      <w:r>
        <w:rPr>
          <w:rFonts w:ascii="仿宋_GB2312" w:eastAsia="仿宋_GB2312" w:hAnsi="仿宋"/>
          <w:sz w:val="32"/>
          <w:szCs w:val="28"/>
        </w:rPr>
        <w:t>反对听之任之、对失实报道不负责任。</w:t>
      </w:r>
    </w:p>
    <w:p w:rsidR="00C21319" w:rsidRDefault="00C21319" w:rsidP="00C21319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C21319" w:rsidRDefault="00C21319" w:rsidP="00C21319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C21319" w:rsidRPr="00754037" w:rsidRDefault="00C21319" w:rsidP="00C21319"/>
    <w:p w:rsidR="00856F0A" w:rsidRDefault="00856F0A"/>
    <w:sectPr w:rsidR="00856F0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C4F" w:rsidRDefault="00D52C4F" w:rsidP="00C21319">
      <w:r>
        <w:separator/>
      </w:r>
    </w:p>
  </w:endnote>
  <w:endnote w:type="continuationSeparator" w:id="0">
    <w:p w:rsidR="00D52C4F" w:rsidRDefault="00D52C4F" w:rsidP="00C21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7161840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4"/>
      </w:rPr>
    </w:sdtEndPr>
    <w:sdtContent>
      <w:p w:rsidR="00C21319" w:rsidRPr="00C21319" w:rsidRDefault="00C21319">
        <w:pPr>
          <w:pStyle w:val="a4"/>
          <w:jc w:val="center"/>
          <w:rPr>
            <w:rFonts w:asciiTheme="minorEastAsia" w:eastAsiaTheme="minorEastAsia" w:hAnsiTheme="minorEastAsia"/>
            <w:sz w:val="24"/>
          </w:rPr>
        </w:pPr>
        <w:r w:rsidRPr="00C21319">
          <w:rPr>
            <w:rFonts w:asciiTheme="minorEastAsia" w:eastAsiaTheme="minorEastAsia" w:hAnsiTheme="minorEastAsia"/>
            <w:sz w:val="24"/>
          </w:rPr>
          <w:fldChar w:fldCharType="begin"/>
        </w:r>
        <w:r w:rsidRPr="00C21319">
          <w:rPr>
            <w:rFonts w:asciiTheme="minorEastAsia" w:eastAsiaTheme="minorEastAsia" w:hAnsiTheme="minorEastAsia"/>
            <w:sz w:val="24"/>
          </w:rPr>
          <w:instrText>PAGE   \* MERGEFORMAT</w:instrText>
        </w:r>
        <w:r w:rsidRPr="00C21319">
          <w:rPr>
            <w:rFonts w:asciiTheme="minorEastAsia" w:eastAsiaTheme="minorEastAsia" w:hAnsiTheme="minorEastAsia"/>
            <w:sz w:val="24"/>
          </w:rPr>
          <w:fldChar w:fldCharType="separate"/>
        </w:r>
        <w:r w:rsidRPr="00C21319">
          <w:rPr>
            <w:rFonts w:asciiTheme="minorEastAsia" w:eastAsiaTheme="minorEastAsia" w:hAnsiTheme="minorEastAsia"/>
            <w:noProof/>
            <w:sz w:val="24"/>
            <w:lang w:val="zh-CN"/>
          </w:rPr>
          <w:t>1</w:t>
        </w:r>
        <w:r w:rsidRPr="00C21319">
          <w:rPr>
            <w:rFonts w:asciiTheme="minorEastAsia" w:eastAsiaTheme="minorEastAsia" w:hAnsiTheme="minorEastAsia"/>
            <w:sz w:val="24"/>
          </w:rPr>
          <w:fldChar w:fldCharType="end"/>
        </w:r>
      </w:p>
    </w:sdtContent>
  </w:sdt>
  <w:p w:rsidR="00C21319" w:rsidRDefault="00C2131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C4F" w:rsidRDefault="00D52C4F" w:rsidP="00C21319">
      <w:r>
        <w:separator/>
      </w:r>
    </w:p>
  </w:footnote>
  <w:footnote w:type="continuationSeparator" w:id="0">
    <w:p w:rsidR="00D52C4F" w:rsidRDefault="00D52C4F" w:rsidP="00C213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319"/>
    <w:rsid w:val="00856F0A"/>
    <w:rsid w:val="00C21319"/>
    <w:rsid w:val="00D5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C2C17D-CFC3-4833-8B4A-40BEC5B2E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319"/>
    <w:pPr>
      <w:widowControl w:val="0"/>
      <w:jc w:val="both"/>
    </w:pPr>
    <w:rPr>
      <w:rFonts w:ascii="Calibri" w:eastAsia="宋体" w:hAnsi="Calibri" w:cs="Times New Roman"/>
      <w:spacing w:val="-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13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1319"/>
    <w:rPr>
      <w:rFonts w:ascii="Calibri" w:eastAsia="宋体" w:hAnsi="Calibri" w:cs="Times New Roman"/>
      <w:spacing w:val="-1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13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1319"/>
    <w:rPr>
      <w:rFonts w:ascii="Calibri" w:eastAsia="宋体" w:hAnsi="Calibri" w:cs="Times New Roman"/>
      <w:spacing w:val="-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</cp:revision>
  <dcterms:created xsi:type="dcterms:W3CDTF">2021-06-07T02:37:00Z</dcterms:created>
  <dcterms:modified xsi:type="dcterms:W3CDTF">2021-06-07T02:38:00Z</dcterms:modified>
</cp:coreProperties>
</file>